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3B" w:rsidRDefault="0039113B" w:rsidP="0039113B">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6299835" cy="8856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ы бережливого производств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8856980"/>
                    </a:xfrm>
                    <a:prstGeom prst="rect">
                      <a:avLst/>
                    </a:prstGeom>
                  </pic:spPr>
                </pic:pic>
              </a:graphicData>
            </a:graphic>
          </wp:inline>
        </w:drawing>
      </w:r>
    </w:p>
    <w:p w:rsidR="0039113B" w:rsidRDefault="0039113B" w:rsidP="0039113B">
      <w:pPr>
        <w:spacing w:after="0" w:line="240" w:lineRule="auto"/>
        <w:jc w:val="both"/>
        <w:rPr>
          <w:rFonts w:ascii="Times New Roman" w:hAnsi="Times New Roman"/>
          <w:sz w:val="24"/>
          <w:szCs w:val="24"/>
        </w:rPr>
      </w:pPr>
    </w:p>
    <w:p w:rsidR="004023C1" w:rsidRPr="00314A4C" w:rsidRDefault="004023C1" w:rsidP="0039113B">
      <w:pPr>
        <w:spacing w:after="0" w:line="240" w:lineRule="auto"/>
        <w:jc w:val="both"/>
        <w:rPr>
          <w:rFonts w:ascii="Times New Roman" w:hAnsi="Times New Roman"/>
          <w:sz w:val="24"/>
          <w:szCs w:val="24"/>
        </w:rPr>
      </w:pPr>
      <w:r w:rsidRPr="00314A4C">
        <w:rPr>
          <w:rFonts w:ascii="Times New Roman" w:hAnsi="Times New Roman"/>
          <w:sz w:val="24"/>
          <w:szCs w:val="24"/>
        </w:rPr>
        <w:lastRenderedPageBreak/>
        <w:t>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(СПО) 31.02.01 Лечебное дело (УГПС 31.00.00 Клиническая медицина) № 526, утвержденного Министерством просвещения Российской федерации от 04.07.2022г.</w:t>
      </w:r>
    </w:p>
    <w:p w:rsidR="004023C1" w:rsidRPr="00314A4C" w:rsidRDefault="004023C1" w:rsidP="004023C1">
      <w:pPr>
        <w:spacing w:after="0" w:line="240" w:lineRule="auto"/>
        <w:rPr>
          <w:rFonts w:ascii="Times New Roman" w:hAnsi="Times New Roman"/>
          <w:sz w:val="24"/>
          <w:szCs w:val="24"/>
        </w:rPr>
      </w:pPr>
      <w:r w:rsidRPr="00314A4C">
        <w:rPr>
          <w:rFonts w:ascii="Times New Roman" w:hAnsi="Times New Roman"/>
          <w:sz w:val="24"/>
          <w:szCs w:val="24"/>
        </w:rPr>
        <w:t xml:space="preserve">                         </w:t>
      </w:r>
    </w:p>
    <w:p w:rsidR="004023C1"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r w:rsidRPr="00314A4C">
        <w:rPr>
          <w:rFonts w:ascii="Times New Roman" w:hAnsi="Times New Roman"/>
          <w:sz w:val="24"/>
          <w:szCs w:val="24"/>
        </w:rPr>
        <w:t xml:space="preserve">Организация-разработчик: КГБПОУ  «Каменский медицинский колледж» </w:t>
      </w:r>
    </w:p>
    <w:p w:rsidR="004023C1"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r w:rsidRPr="00314A4C">
        <w:rPr>
          <w:rFonts w:ascii="Times New Roman" w:hAnsi="Times New Roman"/>
          <w:sz w:val="24"/>
          <w:szCs w:val="24"/>
        </w:rPr>
        <w:t>Разработчик:</w:t>
      </w:r>
    </w:p>
    <w:p w:rsidR="004023C1" w:rsidRPr="00314A4C" w:rsidRDefault="004023C1" w:rsidP="004023C1">
      <w:pPr>
        <w:spacing w:after="0" w:line="240" w:lineRule="auto"/>
        <w:rPr>
          <w:rFonts w:ascii="Times New Roman" w:hAnsi="Times New Roman"/>
          <w:sz w:val="24"/>
          <w:szCs w:val="24"/>
        </w:rPr>
      </w:pPr>
      <w:r>
        <w:rPr>
          <w:rFonts w:ascii="Times New Roman" w:hAnsi="Times New Roman"/>
          <w:sz w:val="24"/>
          <w:szCs w:val="24"/>
        </w:rPr>
        <w:t>Басалаева Юлия Митрофановна</w:t>
      </w:r>
      <w:r w:rsidRPr="00314A4C">
        <w:rPr>
          <w:rFonts w:ascii="Times New Roman" w:hAnsi="Times New Roman"/>
          <w:sz w:val="24"/>
          <w:szCs w:val="24"/>
        </w:rPr>
        <w:t>, преподаватель</w:t>
      </w: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p>
    <w:p w:rsidR="004023C1" w:rsidRPr="00314A4C" w:rsidRDefault="004023C1" w:rsidP="004023C1">
      <w:pPr>
        <w:spacing w:after="0" w:line="240" w:lineRule="auto"/>
        <w:rPr>
          <w:rFonts w:ascii="Times New Roman" w:hAnsi="Times New Roman"/>
          <w:sz w:val="24"/>
          <w:szCs w:val="24"/>
        </w:rPr>
      </w:pPr>
      <w:r w:rsidRPr="00314A4C">
        <w:rPr>
          <w:rFonts w:ascii="Times New Roman" w:hAnsi="Times New Roman"/>
          <w:sz w:val="24"/>
          <w:szCs w:val="24"/>
        </w:rPr>
        <w:t>© КГБПОУ «Каменский медицинский колледж»</w:t>
      </w:r>
    </w:p>
    <w:p w:rsidR="004023C1" w:rsidRPr="00314A4C" w:rsidRDefault="004023C1" w:rsidP="004023C1">
      <w:pPr>
        <w:spacing w:after="0" w:line="240" w:lineRule="auto"/>
        <w:rPr>
          <w:rFonts w:ascii="Times New Roman" w:hAnsi="Times New Roman"/>
          <w:sz w:val="24"/>
          <w:szCs w:val="24"/>
        </w:rPr>
      </w:pPr>
      <w:r w:rsidRPr="00314A4C">
        <w:rPr>
          <w:rFonts w:ascii="Times New Roman" w:hAnsi="Times New Roman"/>
          <w:sz w:val="24"/>
          <w:szCs w:val="24"/>
        </w:rPr>
        <w:t xml:space="preserve">© </w:t>
      </w:r>
      <w:r>
        <w:rPr>
          <w:rFonts w:ascii="Times New Roman" w:hAnsi="Times New Roman"/>
          <w:sz w:val="24"/>
          <w:szCs w:val="24"/>
        </w:rPr>
        <w:t>Бас</w:t>
      </w:r>
      <w:r w:rsidR="0039113B">
        <w:rPr>
          <w:rFonts w:ascii="Times New Roman" w:hAnsi="Times New Roman"/>
          <w:sz w:val="24"/>
          <w:szCs w:val="24"/>
        </w:rPr>
        <w:t>а</w:t>
      </w:r>
      <w:r>
        <w:rPr>
          <w:rFonts w:ascii="Times New Roman" w:hAnsi="Times New Roman"/>
          <w:sz w:val="24"/>
          <w:szCs w:val="24"/>
        </w:rPr>
        <w:t>лаева Ю.М.</w:t>
      </w:r>
      <w:r w:rsidRPr="00314A4C">
        <w:rPr>
          <w:rFonts w:ascii="Times New Roman" w:hAnsi="Times New Roman"/>
          <w:sz w:val="24"/>
          <w:szCs w:val="24"/>
        </w:rPr>
        <w:t>, 2023</w:t>
      </w:r>
      <w:bookmarkStart w:id="0" w:name="_GoBack"/>
      <w:bookmarkEnd w:id="0"/>
    </w:p>
    <w:p w:rsidR="004023C1" w:rsidRPr="00314A4C" w:rsidRDefault="004023C1" w:rsidP="004023C1">
      <w:pPr>
        <w:spacing w:after="0" w:line="240" w:lineRule="auto"/>
        <w:rPr>
          <w:rFonts w:ascii="Times New Roman" w:hAnsi="Times New Roman"/>
          <w:sz w:val="24"/>
          <w:szCs w:val="24"/>
        </w:rPr>
      </w:pPr>
    </w:p>
    <w:sdt>
      <w:sdtPr>
        <w:rPr>
          <w:rFonts w:ascii="Calibri" w:eastAsia="Times New Roman" w:hAnsi="Calibri" w:cs="Times New Roman"/>
          <w:b w:val="0"/>
          <w:bCs w:val="0"/>
          <w:color w:val="auto"/>
          <w:sz w:val="22"/>
          <w:szCs w:val="22"/>
          <w:lang w:eastAsia="ru-RU"/>
        </w:rPr>
        <w:id w:val="2112675"/>
        <w:docPartObj>
          <w:docPartGallery w:val="Table of Contents"/>
          <w:docPartUnique/>
        </w:docPartObj>
      </w:sdtPr>
      <w:sdtEndPr/>
      <w:sdtContent>
        <w:p w:rsidR="003140E4" w:rsidRDefault="004023C1" w:rsidP="004023C1">
          <w:pPr>
            <w:pStyle w:val="ab"/>
            <w:jc w:val="center"/>
          </w:pPr>
          <w:r>
            <w:t>Содержание</w:t>
          </w:r>
        </w:p>
        <w:p w:rsidR="003140E4" w:rsidRPr="004023C1" w:rsidRDefault="008B11F8" w:rsidP="004023C1">
          <w:pPr>
            <w:pStyle w:val="11"/>
            <w:tabs>
              <w:tab w:val="left" w:pos="440"/>
              <w:tab w:val="right" w:leader="dot" w:pos="9911"/>
            </w:tabs>
            <w:rPr>
              <w:rFonts w:ascii="Times New Roman" w:hAnsi="Times New Roman"/>
              <w:b/>
              <w:noProof/>
              <w:sz w:val="24"/>
              <w:szCs w:val="24"/>
            </w:rPr>
          </w:pPr>
          <w:r>
            <w:fldChar w:fldCharType="begin"/>
          </w:r>
          <w:r w:rsidR="003140E4">
            <w:instrText xml:space="preserve"> TOC \o "1-3" \h \z \u </w:instrText>
          </w:r>
          <w:r>
            <w:fldChar w:fldCharType="separate"/>
          </w:r>
          <w:hyperlink w:anchor="_Toc147166570" w:history="1">
            <w:r w:rsidR="003140E4" w:rsidRPr="004023C1">
              <w:rPr>
                <w:rStyle w:val="a8"/>
                <w:rFonts w:ascii="Times New Roman" w:eastAsiaTheme="majorEastAsia" w:hAnsi="Times New Roman"/>
                <w:b/>
                <w:noProof/>
                <w:sz w:val="24"/>
                <w:szCs w:val="24"/>
              </w:rPr>
              <w:t>1.</w:t>
            </w:r>
            <w:r w:rsidR="003140E4" w:rsidRPr="004023C1">
              <w:rPr>
                <w:rFonts w:ascii="Times New Roman" w:hAnsi="Times New Roman"/>
                <w:b/>
                <w:noProof/>
                <w:sz w:val="24"/>
                <w:szCs w:val="24"/>
              </w:rPr>
              <w:tab/>
            </w:r>
            <w:r w:rsidR="003140E4" w:rsidRPr="004023C1">
              <w:rPr>
                <w:rStyle w:val="a8"/>
                <w:rFonts w:ascii="Times New Roman" w:eastAsiaTheme="majorEastAsia" w:hAnsi="Times New Roman"/>
                <w:b/>
                <w:noProof/>
                <w:sz w:val="24"/>
                <w:szCs w:val="24"/>
              </w:rPr>
              <w:t>ОБЩАЯ ХАРАКТЕРИСТИКА РАБОЧЕЙ ПРОГРАММЫ УЧЕБНОЙ ДИСЦИПЛИНЫ</w:t>
            </w:r>
            <w:r w:rsidR="003140E4" w:rsidRPr="004023C1">
              <w:rPr>
                <w:rFonts w:ascii="Times New Roman" w:hAnsi="Times New Roman"/>
                <w:b/>
                <w:noProof/>
                <w:webHidden/>
                <w:sz w:val="24"/>
                <w:szCs w:val="24"/>
              </w:rPr>
              <w:tab/>
            </w:r>
            <w:r w:rsidRPr="004023C1">
              <w:rPr>
                <w:rFonts w:ascii="Times New Roman" w:hAnsi="Times New Roman"/>
                <w:b/>
                <w:noProof/>
                <w:webHidden/>
                <w:sz w:val="24"/>
                <w:szCs w:val="24"/>
              </w:rPr>
              <w:fldChar w:fldCharType="begin"/>
            </w:r>
            <w:r w:rsidR="003140E4" w:rsidRPr="004023C1">
              <w:rPr>
                <w:rFonts w:ascii="Times New Roman" w:hAnsi="Times New Roman"/>
                <w:b/>
                <w:noProof/>
                <w:webHidden/>
                <w:sz w:val="24"/>
                <w:szCs w:val="24"/>
              </w:rPr>
              <w:instrText xml:space="preserve"> PAGEREF _Toc147166570 \h </w:instrText>
            </w:r>
            <w:r w:rsidRPr="004023C1">
              <w:rPr>
                <w:rFonts w:ascii="Times New Roman" w:hAnsi="Times New Roman"/>
                <w:b/>
                <w:noProof/>
                <w:webHidden/>
                <w:sz w:val="24"/>
                <w:szCs w:val="24"/>
              </w:rPr>
            </w:r>
            <w:r w:rsidRPr="004023C1">
              <w:rPr>
                <w:rFonts w:ascii="Times New Roman" w:hAnsi="Times New Roman"/>
                <w:b/>
                <w:noProof/>
                <w:webHidden/>
                <w:sz w:val="24"/>
                <w:szCs w:val="24"/>
              </w:rPr>
              <w:fldChar w:fldCharType="separate"/>
            </w:r>
            <w:r w:rsidR="004023C1">
              <w:rPr>
                <w:rFonts w:ascii="Times New Roman" w:hAnsi="Times New Roman"/>
                <w:b/>
                <w:noProof/>
                <w:webHidden/>
                <w:sz w:val="24"/>
                <w:szCs w:val="24"/>
              </w:rPr>
              <w:t>4</w:t>
            </w:r>
            <w:r w:rsidRPr="004023C1">
              <w:rPr>
                <w:rFonts w:ascii="Times New Roman" w:hAnsi="Times New Roman"/>
                <w:b/>
                <w:noProof/>
                <w:webHidden/>
                <w:sz w:val="24"/>
                <w:szCs w:val="24"/>
              </w:rPr>
              <w:fldChar w:fldCharType="end"/>
            </w:r>
          </w:hyperlink>
        </w:p>
        <w:p w:rsidR="003140E4" w:rsidRPr="004023C1" w:rsidRDefault="00D72850">
          <w:pPr>
            <w:pStyle w:val="11"/>
            <w:tabs>
              <w:tab w:val="left" w:pos="440"/>
              <w:tab w:val="right" w:leader="dot" w:pos="9911"/>
            </w:tabs>
            <w:rPr>
              <w:rFonts w:ascii="Times New Roman" w:hAnsi="Times New Roman"/>
              <w:b/>
              <w:noProof/>
              <w:sz w:val="24"/>
              <w:szCs w:val="24"/>
            </w:rPr>
          </w:pPr>
          <w:hyperlink w:anchor="_Toc147166572" w:history="1">
            <w:r w:rsidR="003140E4" w:rsidRPr="004023C1">
              <w:rPr>
                <w:rStyle w:val="a8"/>
                <w:rFonts w:ascii="Times New Roman" w:eastAsiaTheme="majorEastAsia" w:hAnsi="Times New Roman"/>
                <w:b/>
                <w:noProof/>
                <w:sz w:val="24"/>
                <w:szCs w:val="24"/>
              </w:rPr>
              <w:t>2.</w:t>
            </w:r>
            <w:r w:rsidR="003140E4" w:rsidRPr="004023C1">
              <w:rPr>
                <w:rFonts w:ascii="Times New Roman" w:hAnsi="Times New Roman"/>
                <w:b/>
                <w:noProof/>
                <w:sz w:val="24"/>
                <w:szCs w:val="24"/>
              </w:rPr>
              <w:tab/>
            </w:r>
            <w:r w:rsidR="003140E4" w:rsidRPr="004023C1">
              <w:rPr>
                <w:rStyle w:val="a8"/>
                <w:rFonts w:ascii="Times New Roman" w:eastAsiaTheme="majorEastAsia" w:hAnsi="Times New Roman"/>
                <w:b/>
                <w:noProof/>
                <w:sz w:val="24"/>
                <w:szCs w:val="24"/>
              </w:rPr>
              <w:t>СТРУКТУРА И СОДЕРЖАНИЕ УЧЕБНОЙ ДИСЦИПЛИНЫ</w:t>
            </w:r>
            <w:r w:rsidR="003140E4" w:rsidRPr="004023C1">
              <w:rPr>
                <w:rFonts w:ascii="Times New Roman" w:hAnsi="Times New Roman"/>
                <w:b/>
                <w:noProof/>
                <w:webHidden/>
                <w:sz w:val="24"/>
                <w:szCs w:val="24"/>
              </w:rPr>
              <w:tab/>
            </w:r>
            <w:r w:rsidR="008B11F8" w:rsidRPr="004023C1">
              <w:rPr>
                <w:rFonts w:ascii="Times New Roman" w:hAnsi="Times New Roman"/>
                <w:b/>
                <w:noProof/>
                <w:webHidden/>
                <w:sz w:val="24"/>
                <w:szCs w:val="24"/>
              </w:rPr>
              <w:fldChar w:fldCharType="begin"/>
            </w:r>
            <w:r w:rsidR="003140E4" w:rsidRPr="004023C1">
              <w:rPr>
                <w:rFonts w:ascii="Times New Roman" w:hAnsi="Times New Roman"/>
                <w:b/>
                <w:noProof/>
                <w:webHidden/>
                <w:sz w:val="24"/>
                <w:szCs w:val="24"/>
              </w:rPr>
              <w:instrText xml:space="preserve"> PAGEREF _Toc147166572 \h </w:instrText>
            </w:r>
            <w:r w:rsidR="008B11F8" w:rsidRPr="004023C1">
              <w:rPr>
                <w:rFonts w:ascii="Times New Roman" w:hAnsi="Times New Roman"/>
                <w:b/>
                <w:noProof/>
                <w:webHidden/>
                <w:sz w:val="24"/>
                <w:szCs w:val="24"/>
              </w:rPr>
            </w:r>
            <w:r w:rsidR="008B11F8" w:rsidRPr="004023C1">
              <w:rPr>
                <w:rFonts w:ascii="Times New Roman" w:hAnsi="Times New Roman"/>
                <w:b/>
                <w:noProof/>
                <w:webHidden/>
                <w:sz w:val="24"/>
                <w:szCs w:val="24"/>
              </w:rPr>
              <w:fldChar w:fldCharType="separate"/>
            </w:r>
            <w:r w:rsidR="004023C1">
              <w:rPr>
                <w:rFonts w:ascii="Times New Roman" w:hAnsi="Times New Roman"/>
                <w:b/>
                <w:noProof/>
                <w:webHidden/>
                <w:sz w:val="24"/>
                <w:szCs w:val="24"/>
              </w:rPr>
              <w:t>6</w:t>
            </w:r>
            <w:r w:rsidR="008B11F8" w:rsidRPr="004023C1">
              <w:rPr>
                <w:rFonts w:ascii="Times New Roman" w:hAnsi="Times New Roman"/>
                <w:b/>
                <w:noProof/>
                <w:webHidden/>
                <w:sz w:val="24"/>
                <w:szCs w:val="24"/>
              </w:rPr>
              <w:fldChar w:fldCharType="end"/>
            </w:r>
          </w:hyperlink>
        </w:p>
        <w:p w:rsidR="003140E4" w:rsidRPr="004023C1" w:rsidRDefault="00D72850">
          <w:pPr>
            <w:pStyle w:val="11"/>
            <w:tabs>
              <w:tab w:val="right" w:leader="dot" w:pos="9911"/>
            </w:tabs>
            <w:rPr>
              <w:rFonts w:ascii="Times New Roman" w:hAnsi="Times New Roman"/>
              <w:b/>
              <w:noProof/>
              <w:sz w:val="24"/>
              <w:szCs w:val="24"/>
            </w:rPr>
          </w:pPr>
          <w:hyperlink w:anchor="_Toc147166573" w:history="1">
            <w:r w:rsidR="003140E4" w:rsidRPr="004023C1">
              <w:rPr>
                <w:rStyle w:val="a8"/>
                <w:rFonts w:ascii="Times New Roman" w:eastAsiaTheme="majorEastAsia" w:hAnsi="Times New Roman"/>
                <w:b/>
                <w:noProof/>
                <w:sz w:val="24"/>
                <w:szCs w:val="24"/>
              </w:rPr>
              <w:t>3. УСЛОВИЯ РЕАЛИЗАЦИИ ПРОГРАММЫ УЧЕБНОЙ ДИСЦИПЛИНЫ</w:t>
            </w:r>
            <w:r w:rsidR="003140E4" w:rsidRPr="004023C1">
              <w:rPr>
                <w:rFonts w:ascii="Times New Roman" w:hAnsi="Times New Roman"/>
                <w:b/>
                <w:noProof/>
                <w:webHidden/>
                <w:sz w:val="24"/>
                <w:szCs w:val="24"/>
              </w:rPr>
              <w:tab/>
            </w:r>
            <w:r w:rsidR="008B11F8" w:rsidRPr="004023C1">
              <w:rPr>
                <w:rFonts w:ascii="Times New Roman" w:hAnsi="Times New Roman"/>
                <w:b/>
                <w:noProof/>
                <w:webHidden/>
                <w:sz w:val="24"/>
                <w:szCs w:val="24"/>
              </w:rPr>
              <w:fldChar w:fldCharType="begin"/>
            </w:r>
            <w:r w:rsidR="003140E4" w:rsidRPr="004023C1">
              <w:rPr>
                <w:rFonts w:ascii="Times New Roman" w:hAnsi="Times New Roman"/>
                <w:b/>
                <w:noProof/>
                <w:webHidden/>
                <w:sz w:val="24"/>
                <w:szCs w:val="24"/>
              </w:rPr>
              <w:instrText xml:space="preserve"> PAGEREF _Toc147166573 \h </w:instrText>
            </w:r>
            <w:r w:rsidR="008B11F8" w:rsidRPr="004023C1">
              <w:rPr>
                <w:rFonts w:ascii="Times New Roman" w:hAnsi="Times New Roman"/>
                <w:b/>
                <w:noProof/>
                <w:webHidden/>
                <w:sz w:val="24"/>
                <w:szCs w:val="24"/>
              </w:rPr>
            </w:r>
            <w:r w:rsidR="008B11F8" w:rsidRPr="004023C1">
              <w:rPr>
                <w:rFonts w:ascii="Times New Roman" w:hAnsi="Times New Roman"/>
                <w:b/>
                <w:noProof/>
                <w:webHidden/>
                <w:sz w:val="24"/>
                <w:szCs w:val="24"/>
              </w:rPr>
              <w:fldChar w:fldCharType="separate"/>
            </w:r>
            <w:r w:rsidR="004023C1">
              <w:rPr>
                <w:rFonts w:ascii="Times New Roman" w:hAnsi="Times New Roman"/>
                <w:b/>
                <w:noProof/>
                <w:webHidden/>
                <w:sz w:val="24"/>
                <w:szCs w:val="24"/>
              </w:rPr>
              <w:t>10</w:t>
            </w:r>
            <w:r w:rsidR="008B11F8" w:rsidRPr="004023C1">
              <w:rPr>
                <w:rFonts w:ascii="Times New Roman" w:hAnsi="Times New Roman"/>
                <w:b/>
                <w:noProof/>
                <w:webHidden/>
                <w:sz w:val="24"/>
                <w:szCs w:val="24"/>
              </w:rPr>
              <w:fldChar w:fldCharType="end"/>
            </w:r>
          </w:hyperlink>
        </w:p>
        <w:p w:rsidR="003140E4" w:rsidRPr="004023C1" w:rsidRDefault="00D72850">
          <w:pPr>
            <w:pStyle w:val="11"/>
            <w:tabs>
              <w:tab w:val="right" w:leader="dot" w:pos="9911"/>
            </w:tabs>
            <w:rPr>
              <w:rFonts w:ascii="Times New Roman" w:hAnsi="Times New Roman"/>
              <w:b/>
              <w:noProof/>
              <w:sz w:val="24"/>
              <w:szCs w:val="24"/>
            </w:rPr>
          </w:pPr>
          <w:hyperlink w:anchor="_Toc147166574" w:history="1">
            <w:r w:rsidR="003140E4" w:rsidRPr="004023C1">
              <w:rPr>
                <w:rStyle w:val="a8"/>
                <w:rFonts w:ascii="Times New Roman" w:eastAsiaTheme="majorEastAsia" w:hAnsi="Times New Roman"/>
                <w:b/>
                <w:noProof/>
                <w:sz w:val="24"/>
                <w:szCs w:val="24"/>
              </w:rPr>
              <w:t>4. КОНТРОЛЬ И ОЦЕНКА РЕЗУЛЬТАТОВ ОСВОЕНИЯ</w:t>
            </w:r>
            <w:r w:rsidR="003140E4" w:rsidRPr="004023C1">
              <w:rPr>
                <w:rFonts w:ascii="Times New Roman" w:hAnsi="Times New Roman"/>
                <w:b/>
                <w:noProof/>
                <w:webHidden/>
                <w:sz w:val="24"/>
                <w:szCs w:val="24"/>
              </w:rPr>
              <w:tab/>
            </w:r>
            <w:r w:rsidR="008B11F8" w:rsidRPr="004023C1">
              <w:rPr>
                <w:rFonts w:ascii="Times New Roman" w:hAnsi="Times New Roman"/>
                <w:b/>
                <w:noProof/>
                <w:webHidden/>
                <w:sz w:val="24"/>
                <w:szCs w:val="24"/>
              </w:rPr>
              <w:fldChar w:fldCharType="begin"/>
            </w:r>
            <w:r w:rsidR="003140E4" w:rsidRPr="004023C1">
              <w:rPr>
                <w:rFonts w:ascii="Times New Roman" w:hAnsi="Times New Roman"/>
                <w:b/>
                <w:noProof/>
                <w:webHidden/>
                <w:sz w:val="24"/>
                <w:szCs w:val="24"/>
              </w:rPr>
              <w:instrText xml:space="preserve"> PAGEREF _Toc147166574 \h </w:instrText>
            </w:r>
            <w:r w:rsidR="008B11F8" w:rsidRPr="004023C1">
              <w:rPr>
                <w:rFonts w:ascii="Times New Roman" w:hAnsi="Times New Roman"/>
                <w:b/>
                <w:noProof/>
                <w:webHidden/>
                <w:sz w:val="24"/>
                <w:szCs w:val="24"/>
              </w:rPr>
            </w:r>
            <w:r w:rsidR="008B11F8" w:rsidRPr="004023C1">
              <w:rPr>
                <w:rFonts w:ascii="Times New Roman" w:hAnsi="Times New Roman"/>
                <w:b/>
                <w:noProof/>
                <w:webHidden/>
                <w:sz w:val="24"/>
                <w:szCs w:val="24"/>
              </w:rPr>
              <w:fldChar w:fldCharType="separate"/>
            </w:r>
            <w:r w:rsidR="004023C1">
              <w:rPr>
                <w:rFonts w:ascii="Times New Roman" w:hAnsi="Times New Roman"/>
                <w:b/>
                <w:noProof/>
                <w:webHidden/>
                <w:sz w:val="24"/>
                <w:szCs w:val="24"/>
              </w:rPr>
              <w:t>12</w:t>
            </w:r>
            <w:r w:rsidR="008B11F8" w:rsidRPr="004023C1">
              <w:rPr>
                <w:rFonts w:ascii="Times New Roman" w:hAnsi="Times New Roman"/>
                <w:b/>
                <w:noProof/>
                <w:webHidden/>
                <w:sz w:val="24"/>
                <w:szCs w:val="24"/>
              </w:rPr>
              <w:fldChar w:fldCharType="end"/>
            </w:r>
          </w:hyperlink>
        </w:p>
        <w:p w:rsidR="003140E4" w:rsidRDefault="00D72850">
          <w:pPr>
            <w:pStyle w:val="11"/>
            <w:tabs>
              <w:tab w:val="right" w:leader="dot" w:pos="9911"/>
            </w:tabs>
            <w:rPr>
              <w:noProof/>
            </w:rPr>
          </w:pPr>
          <w:hyperlink w:anchor="_Toc147166575" w:history="1">
            <w:r w:rsidR="003140E4" w:rsidRPr="004023C1">
              <w:rPr>
                <w:rStyle w:val="a8"/>
                <w:rFonts w:ascii="Times New Roman" w:eastAsiaTheme="majorEastAsia" w:hAnsi="Times New Roman"/>
                <w:b/>
                <w:noProof/>
                <w:sz w:val="24"/>
                <w:szCs w:val="24"/>
              </w:rPr>
              <w:t>УЧЕБНОЙ ДИСЦИПЛИНЫ</w:t>
            </w:r>
            <w:r w:rsidR="003140E4" w:rsidRPr="004023C1">
              <w:rPr>
                <w:rFonts w:ascii="Times New Roman" w:hAnsi="Times New Roman"/>
                <w:b/>
                <w:noProof/>
                <w:webHidden/>
                <w:sz w:val="24"/>
                <w:szCs w:val="24"/>
              </w:rPr>
              <w:tab/>
            </w:r>
            <w:r w:rsidR="008B11F8" w:rsidRPr="004023C1">
              <w:rPr>
                <w:rFonts w:ascii="Times New Roman" w:hAnsi="Times New Roman"/>
                <w:b/>
                <w:noProof/>
                <w:webHidden/>
                <w:sz w:val="24"/>
                <w:szCs w:val="24"/>
              </w:rPr>
              <w:fldChar w:fldCharType="begin"/>
            </w:r>
            <w:r w:rsidR="003140E4" w:rsidRPr="004023C1">
              <w:rPr>
                <w:rFonts w:ascii="Times New Roman" w:hAnsi="Times New Roman"/>
                <w:b/>
                <w:noProof/>
                <w:webHidden/>
                <w:sz w:val="24"/>
                <w:szCs w:val="24"/>
              </w:rPr>
              <w:instrText xml:space="preserve"> PAGEREF _Toc147166575 \h </w:instrText>
            </w:r>
            <w:r w:rsidR="008B11F8" w:rsidRPr="004023C1">
              <w:rPr>
                <w:rFonts w:ascii="Times New Roman" w:hAnsi="Times New Roman"/>
                <w:b/>
                <w:noProof/>
                <w:webHidden/>
                <w:sz w:val="24"/>
                <w:szCs w:val="24"/>
              </w:rPr>
            </w:r>
            <w:r w:rsidR="008B11F8" w:rsidRPr="004023C1">
              <w:rPr>
                <w:rFonts w:ascii="Times New Roman" w:hAnsi="Times New Roman"/>
                <w:b/>
                <w:noProof/>
                <w:webHidden/>
                <w:sz w:val="24"/>
                <w:szCs w:val="24"/>
              </w:rPr>
              <w:fldChar w:fldCharType="separate"/>
            </w:r>
            <w:r w:rsidR="004023C1">
              <w:rPr>
                <w:rFonts w:ascii="Times New Roman" w:hAnsi="Times New Roman"/>
                <w:b/>
                <w:noProof/>
                <w:webHidden/>
                <w:sz w:val="24"/>
                <w:szCs w:val="24"/>
              </w:rPr>
              <w:t>12</w:t>
            </w:r>
            <w:r w:rsidR="008B11F8" w:rsidRPr="004023C1">
              <w:rPr>
                <w:rFonts w:ascii="Times New Roman" w:hAnsi="Times New Roman"/>
                <w:b/>
                <w:noProof/>
                <w:webHidden/>
                <w:sz w:val="24"/>
                <w:szCs w:val="24"/>
              </w:rPr>
              <w:fldChar w:fldCharType="end"/>
            </w:r>
          </w:hyperlink>
        </w:p>
        <w:p w:rsidR="003140E4" w:rsidRDefault="008B11F8">
          <w:r>
            <w:fldChar w:fldCharType="end"/>
          </w:r>
        </w:p>
      </w:sdtContent>
    </w:sdt>
    <w:p w:rsidR="00BE6D09" w:rsidRPr="007F5DC8" w:rsidRDefault="00BE6D09" w:rsidP="003140E4">
      <w:pPr>
        <w:jc w:val="center"/>
        <w:rPr>
          <w:rFonts w:ascii="Times New Roman" w:hAnsi="Times New Roman"/>
          <w:b/>
          <w:i/>
          <w:sz w:val="24"/>
          <w:szCs w:val="24"/>
        </w:rPr>
      </w:pPr>
    </w:p>
    <w:p w:rsidR="00BE6D09" w:rsidRPr="007F5DC8" w:rsidRDefault="00BE6D09" w:rsidP="00BE6D09">
      <w:pPr>
        <w:rPr>
          <w:rFonts w:ascii="Times New Roman" w:hAnsi="Times New Roman"/>
          <w:b/>
          <w:i/>
          <w:sz w:val="24"/>
          <w:szCs w:val="24"/>
        </w:rPr>
      </w:pPr>
      <w:r w:rsidRPr="007F5DC8">
        <w:rPr>
          <w:rFonts w:ascii="Times New Roman" w:hAnsi="Times New Roman"/>
          <w:b/>
          <w:i/>
          <w:sz w:val="24"/>
          <w:szCs w:val="24"/>
        </w:rPr>
        <w:br w:type="page"/>
      </w:r>
    </w:p>
    <w:p w:rsidR="003140E4" w:rsidRPr="003140E4" w:rsidRDefault="00BE6D09" w:rsidP="003140E4">
      <w:pPr>
        <w:pStyle w:val="1"/>
        <w:numPr>
          <w:ilvl w:val="0"/>
          <w:numId w:val="5"/>
        </w:numPr>
        <w:contextualSpacing/>
        <w:jc w:val="center"/>
        <w:rPr>
          <w:rFonts w:ascii="Times New Roman" w:hAnsi="Times New Roman" w:cs="Times New Roman"/>
          <w:color w:val="auto"/>
        </w:rPr>
      </w:pPr>
      <w:bookmarkStart w:id="1" w:name="_Toc147166570"/>
      <w:r w:rsidRPr="003140E4">
        <w:rPr>
          <w:rFonts w:ascii="Times New Roman" w:hAnsi="Times New Roman" w:cs="Times New Roman"/>
          <w:color w:val="auto"/>
        </w:rPr>
        <w:lastRenderedPageBreak/>
        <w:t>ОБЩАЯ ХАРАКТЕРИСТИКА РАБОЧЕЙ ПРОГРАММЫ УЧЕБНОЙ ДИСЦИПЛИНЫ</w:t>
      </w:r>
      <w:bookmarkEnd w:id="1"/>
    </w:p>
    <w:p w:rsidR="00BE6D09" w:rsidRPr="003140E4" w:rsidRDefault="00BE6D09" w:rsidP="003140E4">
      <w:pPr>
        <w:pStyle w:val="1"/>
        <w:ind w:left="720"/>
        <w:contextualSpacing/>
        <w:jc w:val="center"/>
        <w:rPr>
          <w:rFonts w:ascii="Times New Roman" w:hAnsi="Times New Roman" w:cs="Times New Roman"/>
          <w:color w:val="auto"/>
        </w:rPr>
      </w:pPr>
      <w:bookmarkStart w:id="2" w:name="_Toc147166571"/>
      <w:r w:rsidRPr="003140E4">
        <w:rPr>
          <w:rFonts w:ascii="Times New Roman" w:hAnsi="Times New Roman" w:cs="Times New Roman"/>
          <w:color w:val="auto"/>
        </w:rPr>
        <w:t xml:space="preserve"> Основы бережливого производства</w:t>
      </w:r>
      <w:bookmarkEnd w:id="2"/>
    </w:p>
    <w:p w:rsidR="00BE6D09" w:rsidRPr="007F5DC8" w:rsidRDefault="00BE6D09" w:rsidP="00BE6D09">
      <w:pPr>
        <w:suppressAutoHyphens/>
        <w:spacing w:after="0" w:line="240" w:lineRule="auto"/>
        <w:ind w:left="720"/>
        <w:jc w:val="center"/>
        <w:rPr>
          <w:rFonts w:ascii="Times New Roman" w:hAnsi="Times New Roman"/>
          <w:b/>
          <w:sz w:val="24"/>
          <w:szCs w:val="24"/>
        </w:rPr>
      </w:pPr>
    </w:p>
    <w:p w:rsidR="00BE6D09" w:rsidRPr="007F5DC8" w:rsidRDefault="00BE6D09" w:rsidP="00BE6D09">
      <w:pPr>
        <w:suppressAutoHyphens/>
        <w:spacing w:after="0" w:line="240" w:lineRule="auto"/>
        <w:jc w:val="center"/>
        <w:rPr>
          <w:rFonts w:ascii="Times New Roman" w:hAnsi="Times New Roman"/>
          <w:sz w:val="24"/>
          <w:szCs w:val="24"/>
        </w:rPr>
      </w:pPr>
      <w:r w:rsidRPr="007F5DC8">
        <w:rPr>
          <w:rFonts w:ascii="Times New Roman" w:hAnsi="Times New Roman"/>
          <w:b/>
          <w:sz w:val="24"/>
          <w:szCs w:val="24"/>
        </w:rPr>
        <w:t xml:space="preserve">1.1. Место дисциплины в структуре основной образовательной программы: </w:t>
      </w:r>
    </w:p>
    <w:p w:rsidR="00BE6D09" w:rsidRPr="007F5DC8" w:rsidRDefault="00BE6D09" w:rsidP="00BE6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sz w:val="24"/>
          <w:szCs w:val="24"/>
        </w:rPr>
        <w:t xml:space="preserve">Учебная дисциплина СГ.05 Основы бережливого производства является обязательной частью социально-гуманитарного цикла;  основной образовательной программы в соответствии с ФГОС СПО по специальности 31.02.01 Лечебное дело. </w:t>
      </w:r>
    </w:p>
    <w:p w:rsidR="00BE6D09" w:rsidRPr="007F5DC8" w:rsidRDefault="00BE6D09" w:rsidP="00BE6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5DC8">
        <w:rPr>
          <w:rFonts w:ascii="Times New Roman" w:hAnsi="Times New Roman"/>
          <w:sz w:val="24"/>
          <w:szCs w:val="24"/>
        </w:rPr>
        <w:t>Особое значение дисциплина имеет при формировании и развитии ОК:</w:t>
      </w:r>
      <w:r w:rsidR="007779E5">
        <w:rPr>
          <w:rFonts w:ascii="Times New Roman" w:hAnsi="Times New Roman"/>
          <w:sz w:val="24"/>
          <w:szCs w:val="24"/>
        </w:rPr>
        <w:t xml:space="preserve"> </w:t>
      </w:r>
      <w:r w:rsidRPr="007F5DC8">
        <w:rPr>
          <w:rFonts w:ascii="Times New Roman" w:hAnsi="Times New Roman"/>
          <w:sz w:val="24"/>
          <w:szCs w:val="24"/>
        </w:rPr>
        <w:t>ОК 04, ОК 07</w:t>
      </w:r>
      <w:r w:rsidRPr="007F5DC8">
        <w:rPr>
          <w:rFonts w:ascii="Times New Roman" w:hAnsi="Times New Roman"/>
          <w:i/>
          <w:sz w:val="24"/>
          <w:szCs w:val="24"/>
        </w:rPr>
        <w:t>.</w:t>
      </w:r>
    </w:p>
    <w:p w:rsidR="00BE6D09" w:rsidRPr="007F5DC8" w:rsidRDefault="00BE6D09" w:rsidP="00BE6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BE6D09" w:rsidRPr="007F5DC8" w:rsidRDefault="00BE6D09" w:rsidP="00BE6D09">
      <w:pPr>
        <w:spacing w:after="0"/>
        <w:ind w:firstLine="709"/>
        <w:rPr>
          <w:rFonts w:ascii="Times New Roman" w:hAnsi="Times New Roman"/>
          <w:b/>
          <w:sz w:val="24"/>
          <w:szCs w:val="24"/>
        </w:rPr>
      </w:pPr>
      <w:r w:rsidRPr="007F5DC8">
        <w:rPr>
          <w:rFonts w:ascii="Times New Roman" w:hAnsi="Times New Roman"/>
          <w:b/>
          <w:sz w:val="24"/>
          <w:szCs w:val="24"/>
        </w:rPr>
        <w:t>1.2. Цель и планируемые результаты освоения дисциплины:</w:t>
      </w:r>
    </w:p>
    <w:p w:rsidR="00BE6D09" w:rsidRPr="007F5DC8" w:rsidRDefault="00BE6D09" w:rsidP="00BE6D09">
      <w:pPr>
        <w:suppressAutoHyphens/>
        <w:spacing w:after="0" w:line="240" w:lineRule="auto"/>
        <w:ind w:firstLine="709"/>
        <w:jc w:val="both"/>
        <w:rPr>
          <w:rFonts w:ascii="Times New Roman" w:hAnsi="Times New Roman"/>
          <w:sz w:val="24"/>
          <w:szCs w:val="24"/>
        </w:rPr>
      </w:pPr>
      <w:r w:rsidRPr="007F5DC8">
        <w:rPr>
          <w:rFonts w:ascii="Times New Roman" w:hAnsi="Times New Roman"/>
          <w:sz w:val="24"/>
          <w:szCs w:val="24"/>
        </w:rPr>
        <w:t>В рамках программы учебной дисциплины обучающимися осваиваются умения и знания</w:t>
      </w:r>
    </w:p>
    <w:p w:rsidR="00BE6D09" w:rsidRPr="007F5DC8" w:rsidRDefault="00BE6D09" w:rsidP="00BE6D09">
      <w:pPr>
        <w:suppressAutoHyphens/>
        <w:spacing w:after="0" w:line="240" w:lineRule="auto"/>
        <w:ind w:firstLine="709"/>
        <w:jc w:val="both"/>
        <w:rPr>
          <w:rFonts w:ascii="Times New Roman" w:hAnsi="Times New Roman"/>
          <w:sz w:val="24"/>
          <w:szCs w:val="24"/>
        </w:rPr>
      </w:pPr>
    </w:p>
    <w:p w:rsidR="003140E4" w:rsidRPr="003140E4" w:rsidRDefault="00514BC3" w:rsidP="00514BC3">
      <w:pPr>
        <w:spacing w:after="0" w:line="240" w:lineRule="auto"/>
        <w:ind w:left="708"/>
        <w:jc w:val="both"/>
        <w:rPr>
          <w:rFonts w:ascii="Times New Roman" w:hAnsi="Times New Roman"/>
          <w:b/>
        </w:rPr>
      </w:pPr>
      <w:r>
        <w:rPr>
          <w:rFonts w:ascii="Times New Roman" w:hAnsi="Times New Roman"/>
          <w:b/>
        </w:rPr>
        <w:t>1.2.1</w:t>
      </w:r>
      <w:r w:rsidR="003140E4" w:rsidRPr="003140E4">
        <w:rPr>
          <w:rFonts w:ascii="Times New Roman" w:hAnsi="Times New Roman"/>
          <w:b/>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140E4" w:rsidRPr="003140E4" w:rsidTr="005D7A0F">
        <w:tc>
          <w:tcPr>
            <w:tcW w:w="1229" w:type="dxa"/>
          </w:tcPr>
          <w:p w:rsidR="003140E4" w:rsidRPr="003140E4" w:rsidRDefault="003140E4" w:rsidP="005D7A0F">
            <w:pPr>
              <w:pStyle w:val="2"/>
              <w:spacing w:before="0" w:after="0" w:line="276" w:lineRule="auto"/>
              <w:jc w:val="both"/>
              <w:rPr>
                <w:rStyle w:val="ae"/>
                <w:rFonts w:ascii="Times New Roman" w:hAnsi="Times New Roman"/>
                <w:sz w:val="24"/>
                <w:szCs w:val="24"/>
              </w:rPr>
            </w:pPr>
            <w:r w:rsidRPr="003140E4">
              <w:rPr>
                <w:rStyle w:val="ae"/>
                <w:rFonts w:ascii="Times New Roman" w:hAnsi="Times New Roman"/>
                <w:sz w:val="24"/>
                <w:szCs w:val="24"/>
              </w:rPr>
              <w:t>Код</w:t>
            </w:r>
          </w:p>
        </w:tc>
        <w:tc>
          <w:tcPr>
            <w:tcW w:w="8342" w:type="dxa"/>
          </w:tcPr>
          <w:p w:rsidR="003140E4" w:rsidRPr="003140E4" w:rsidRDefault="003140E4" w:rsidP="005D7A0F">
            <w:pPr>
              <w:pStyle w:val="2"/>
              <w:spacing w:before="0" w:after="0" w:line="276" w:lineRule="auto"/>
              <w:jc w:val="center"/>
              <w:rPr>
                <w:rStyle w:val="ae"/>
                <w:rFonts w:ascii="Times New Roman" w:hAnsi="Times New Roman"/>
                <w:sz w:val="24"/>
                <w:szCs w:val="24"/>
              </w:rPr>
            </w:pPr>
            <w:r w:rsidRPr="003140E4">
              <w:rPr>
                <w:rStyle w:val="ae"/>
                <w:rFonts w:ascii="Times New Roman" w:hAnsi="Times New Roman"/>
                <w:sz w:val="24"/>
                <w:szCs w:val="24"/>
              </w:rPr>
              <w:t>Наименование общих компетенций</w:t>
            </w:r>
          </w:p>
        </w:tc>
      </w:tr>
      <w:tr w:rsidR="003140E4" w:rsidRPr="003140E4" w:rsidTr="005D7A0F">
        <w:trPr>
          <w:trHeight w:val="327"/>
        </w:trPr>
        <w:tc>
          <w:tcPr>
            <w:tcW w:w="1229" w:type="dxa"/>
          </w:tcPr>
          <w:p w:rsidR="003140E4" w:rsidRPr="003140E4" w:rsidRDefault="003140E4" w:rsidP="005D7A0F">
            <w:pPr>
              <w:rPr>
                <w:rStyle w:val="ae"/>
                <w:rFonts w:ascii="Times New Roman" w:hAnsi="Times New Roman"/>
              </w:rPr>
            </w:pPr>
            <w:r>
              <w:rPr>
                <w:rStyle w:val="ae"/>
                <w:rFonts w:ascii="Times New Roman" w:hAnsi="Times New Roman"/>
              </w:rPr>
              <w:t>ОК04</w:t>
            </w:r>
          </w:p>
          <w:p w:rsidR="003140E4" w:rsidRPr="003140E4" w:rsidRDefault="003140E4" w:rsidP="005D7A0F">
            <w:pPr>
              <w:rPr>
                <w:rStyle w:val="ae"/>
                <w:rFonts w:ascii="Times New Roman" w:hAnsi="Times New Roman"/>
                <w:i w:val="0"/>
              </w:rPr>
            </w:pPr>
          </w:p>
        </w:tc>
        <w:tc>
          <w:tcPr>
            <w:tcW w:w="8342" w:type="dxa"/>
          </w:tcPr>
          <w:p w:rsidR="003140E4" w:rsidRPr="003140E4" w:rsidRDefault="001F34D3" w:rsidP="005D7A0F">
            <w:pPr>
              <w:rPr>
                <w:rStyle w:val="ae"/>
                <w:rFonts w:ascii="Times New Roman" w:hAnsi="Times New Roman"/>
                <w:i w:val="0"/>
                <w:iCs/>
              </w:rPr>
            </w:pPr>
            <w:r w:rsidRPr="007F5DC8">
              <w:rPr>
                <w:rFonts w:ascii="Times New Roman" w:hAnsi="Times New Roman"/>
                <w:sz w:val="24"/>
                <w:szCs w:val="24"/>
              </w:rPr>
              <w:t>Эффективно взаимодействовать и работать в коллективе и команде</w:t>
            </w:r>
          </w:p>
        </w:tc>
      </w:tr>
      <w:tr w:rsidR="003140E4" w:rsidRPr="003140E4" w:rsidTr="005D7A0F">
        <w:trPr>
          <w:trHeight w:val="327"/>
        </w:trPr>
        <w:tc>
          <w:tcPr>
            <w:tcW w:w="1229" w:type="dxa"/>
          </w:tcPr>
          <w:p w:rsidR="003140E4" w:rsidRPr="003140E4" w:rsidRDefault="003140E4" w:rsidP="005D7A0F">
            <w:pPr>
              <w:rPr>
                <w:rStyle w:val="ae"/>
                <w:rFonts w:ascii="Times New Roman" w:hAnsi="Times New Roman"/>
              </w:rPr>
            </w:pPr>
            <w:r>
              <w:rPr>
                <w:rStyle w:val="ae"/>
                <w:rFonts w:ascii="Times New Roman" w:hAnsi="Times New Roman"/>
              </w:rPr>
              <w:t>ОК07</w:t>
            </w:r>
          </w:p>
        </w:tc>
        <w:tc>
          <w:tcPr>
            <w:tcW w:w="8342" w:type="dxa"/>
          </w:tcPr>
          <w:p w:rsidR="003140E4" w:rsidRPr="003140E4" w:rsidRDefault="001F34D3" w:rsidP="005D7A0F">
            <w:pPr>
              <w:rPr>
                <w:rStyle w:val="ae"/>
                <w:rFonts w:ascii="Times New Roman" w:hAnsi="Times New Roman"/>
                <w:i w:val="0"/>
                <w:iCs/>
              </w:rPr>
            </w:pPr>
            <w:r w:rsidRPr="007F5DC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rsidR="003140E4" w:rsidRPr="003140E4" w:rsidRDefault="003140E4" w:rsidP="003140E4">
      <w:pPr>
        <w:pStyle w:val="2"/>
        <w:spacing w:before="0" w:after="0" w:line="276" w:lineRule="auto"/>
        <w:ind w:firstLine="709"/>
        <w:jc w:val="both"/>
        <w:rPr>
          <w:rStyle w:val="ae"/>
          <w:rFonts w:ascii="Times New Roman" w:hAnsi="Times New Roman"/>
          <w:b w:val="0"/>
          <w:sz w:val="24"/>
          <w:szCs w:val="24"/>
        </w:rPr>
      </w:pPr>
    </w:p>
    <w:p w:rsidR="003140E4" w:rsidRPr="003140E4" w:rsidRDefault="00ED753D" w:rsidP="003140E4">
      <w:pPr>
        <w:pStyle w:val="2"/>
        <w:spacing w:before="0" w:after="0" w:line="276" w:lineRule="auto"/>
        <w:ind w:firstLine="709"/>
        <w:jc w:val="both"/>
        <w:rPr>
          <w:rStyle w:val="ae"/>
          <w:rFonts w:ascii="Times New Roman" w:hAnsi="Times New Roman"/>
          <w:sz w:val="24"/>
          <w:szCs w:val="24"/>
        </w:rPr>
      </w:pPr>
      <w:r>
        <w:rPr>
          <w:rStyle w:val="ae"/>
          <w:rFonts w:ascii="Times New Roman" w:hAnsi="Times New Roman"/>
          <w:sz w:val="24"/>
          <w:szCs w:val="24"/>
        </w:rPr>
        <w:t xml:space="preserve"> </w:t>
      </w:r>
      <w:r w:rsidR="003140E4" w:rsidRPr="003140E4">
        <w:rPr>
          <w:rStyle w:val="ae"/>
          <w:rFonts w:ascii="Times New Roman" w:hAnsi="Times New Roman"/>
          <w:sz w:val="24"/>
          <w:szCs w:val="24"/>
        </w:rPr>
        <w:t>1.</w:t>
      </w:r>
      <w:r w:rsidR="00514BC3">
        <w:rPr>
          <w:rStyle w:val="ae"/>
          <w:rFonts w:ascii="Times New Roman" w:hAnsi="Times New Roman"/>
          <w:sz w:val="24"/>
          <w:szCs w:val="24"/>
        </w:rPr>
        <w:t>2</w:t>
      </w:r>
      <w:r w:rsidR="003140E4" w:rsidRPr="003140E4">
        <w:rPr>
          <w:rStyle w:val="ae"/>
          <w:rFonts w:ascii="Times New Roman" w:hAnsi="Times New Roman"/>
          <w:sz w:val="24"/>
          <w:szCs w:val="24"/>
        </w:rPr>
        <w:t>.</w:t>
      </w:r>
      <w:r>
        <w:rPr>
          <w:rStyle w:val="ae"/>
          <w:rFonts w:ascii="Times New Roman" w:hAnsi="Times New Roman"/>
          <w:sz w:val="24"/>
          <w:szCs w:val="24"/>
        </w:rPr>
        <w:t>2</w:t>
      </w:r>
      <w:r w:rsidR="003140E4" w:rsidRPr="003140E4">
        <w:rPr>
          <w:rStyle w:val="ae"/>
          <w:rFonts w:ascii="Times New Roman" w:hAnsi="Times New Roman"/>
          <w:sz w:val="24"/>
          <w:szCs w:val="24"/>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140E4" w:rsidRPr="003140E4" w:rsidTr="005D7A0F">
        <w:tc>
          <w:tcPr>
            <w:tcW w:w="1204" w:type="dxa"/>
          </w:tcPr>
          <w:p w:rsidR="003140E4" w:rsidRPr="003140E4" w:rsidRDefault="003140E4" w:rsidP="005D7A0F">
            <w:pPr>
              <w:pStyle w:val="2"/>
              <w:spacing w:before="0" w:after="0" w:line="276" w:lineRule="auto"/>
              <w:jc w:val="both"/>
              <w:rPr>
                <w:rStyle w:val="ae"/>
                <w:rFonts w:ascii="Times New Roman" w:hAnsi="Times New Roman"/>
                <w:sz w:val="24"/>
                <w:szCs w:val="24"/>
              </w:rPr>
            </w:pPr>
            <w:r w:rsidRPr="003140E4">
              <w:rPr>
                <w:rStyle w:val="ae"/>
                <w:rFonts w:ascii="Times New Roman" w:hAnsi="Times New Roman"/>
                <w:sz w:val="24"/>
                <w:szCs w:val="24"/>
              </w:rPr>
              <w:t>Код</w:t>
            </w:r>
          </w:p>
        </w:tc>
        <w:tc>
          <w:tcPr>
            <w:tcW w:w="8367" w:type="dxa"/>
          </w:tcPr>
          <w:p w:rsidR="003140E4" w:rsidRPr="003140E4" w:rsidRDefault="003140E4" w:rsidP="005D7A0F">
            <w:pPr>
              <w:pStyle w:val="2"/>
              <w:spacing w:before="0" w:after="0" w:line="276" w:lineRule="auto"/>
              <w:jc w:val="both"/>
              <w:rPr>
                <w:rStyle w:val="ae"/>
                <w:rFonts w:ascii="Times New Roman" w:hAnsi="Times New Roman"/>
                <w:sz w:val="24"/>
                <w:szCs w:val="24"/>
              </w:rPr>
            </w:pPr>
            <w:r w:rsidRPr="003140E4">
              <w:rPr>
                <w:rStyle w:val="ae"/>
                <w:rFonts w:ascii="Times New Roman" w:hAnsi="Times New Roman"/>
                <w:sz w:val="24"/>
                <w:szCs w:val="24"/>
              </w:rPr>
              <w:t>Наименование видов деятельности и профессиональных компетенций</w:t>
            </w:r>
          </w:p>
        </w:tc>
      </w:tr>
      <w:tr w:rsidR="003140E4" w:rsidRPr="003140E4" w:rsidTr="005D7A0F">
        <w:tc>
          <w:tcPr>
            <w:tcW w:w="1204" w:type="dxa"/>
          </w:tcPr>
          <w:p w:rsidR="003140E4" w:rsidRPr="003140E4" w:rsidRDefault="003140E4" w:rsidP="005D7A0F">
            <w:pPr>
              <w:pStyle w:val="2"/>
              <w:spacing w:before="0" w:after="0" w:line="276" w:lineRule="auto"/>
              <w:jc w:val="both"/>
              <w:rPr>
                <w:rStyle w:val="ae"/>
                <w:rFonts w:ascii="Times New Roman" w:hAnsi="Times New Roman"/>
                <w:b w:val="0"/>
                <w:sz w:val="24"/>
                <w:szCs w:val="24"/>
              </w:rPr>
            </w:pPr>
            <w:r w:rsidRPr="003140E4">
              <w:rPr>
                <w:rStyle w:val="ae"/>
                <w:rFonts w:ascii="Times New Roman" w:hAnsi="Times New Roman"/>
                <w:b w:val="0"/>
                <w:i/>
                <w:sz w:val="24"/>
                <w:szCs w:val="24"/>
              </w:rPr>
              <w:t>ПК</w:t>
            </w:r>
            <w:r w:rsidR="002B767C">
              <w:rPr>
                <w:rStyle w:val="ae"/>
                <w:rFonts w:ascii="Times New Roman" w:hAnsi="Times New Roman"/>
                <w:b w:val="0"/>
                <w:i/>
                <w:sz w:val="24"/>
                <w:szCs w:val="24"/>
              </w:rPr>
              <w:t xml:space="preserve"> 6.5.</w:t>
            </w:r>
          </w:p>
        </w:tc>
        <w:tc>
          <w:tcPr>
            <w:tcW w:w="8367" w:type="dxa"/>
          </w:tcPr>
          <w:p w:rsidR="003140E4" w:rsidRPr="003140E4" w:rsidRDefault="002B767C" w:rsidP="002B767C">
            <w:pPr>
              <w:widowControl w:val="0"/>
              <w:tabs>
                <w:tab w:val="left" w:pos="2835"/>
              </w:tabs>
              <w:autoSpaceDE w:val="0"/>
              <w:autoSpaceDN w:val="0"/>
              <w:adjustRightInd w:val="0"/>
              <w:jc w:val="both"/>
              <w:rPr>
                <w:rStyle w:val="ae"/>
                <w:rFonts w:ascii="Times New Roman" w:hAnsi="Times New Roman"/>
                <w:b/>
                <w:sz w:val="24"/>
                <w:szCs w:val="24"/>
              </w:rPr>
            </w:pPr>
            <w:r w:rsidRPr="007F5DC8">
              <w:rPr>
                <w:rFonts w:ascii="Times New Roman" w:hAnsi="Times New Roman"/>
                <w:sz w:val="24"/>
                <w:szCs w:val="24"/>
              </w:rPr>
              <w:t xml:space="preserve">Вести учетно-отчетную медицинскую документацию при осуществлении всех видов первичной медико-санитарной помощи и при чрезвычайных ситуациях, </w:t>
            </w:r>
            <w:r>
              <w:rPr>
                <w:rFonts w:ascii="Times New Roman" w:hAnsi="Times New Roman"/>
                <w:sz w:val="24"/>
                <w:szCs w:val="24"/>
              </w:rPr>
              <w:t>в том числе в электронной форме.</w:t>
            </w:r>
          </w:p>
        </w:tc>
      </w:tr>
    </w:tbl>
    <w:p w:rsidR="003140E4" w:rsidRPr="003140E4" w:rsidRDefault="003140E4" w:rsidP="003140E4">
      <w:pPr>
        <w:ind w:firstLine="709"/>
        <w:rPr>
          <w:rFonts w:ascii="Times New Roman" w:hAnsi="Times New Roman"/>
          <w:bCs/>
        </w:rPr>
      </w:pPr>
    </w:p>
    <w:p w:rsidR="00514BC3" w:rsidRPr="00ED753D" w:rsidRDefault="00ED753D" w:rsidP="00ED753D">
      <w:pPr>
        <w:rPr>
          <w:rFonts w:ascii="Times New Roman" w:hAnsi="Times New Roman"/>
          <w:b/>
        </w:rPr>
      </w:pPr>
      <w:r w:rsidRPr="00ED753D">
        <w:rPr>
          <w:rFonts w:ascii="Times New Roman" w:hAnsi="Times New Roman"/>
          <w:b/>
        </w:rPr>
        <w:t xml:space="preserve">          1.2.3.</w:t>
      </w:r>
      <w:r w:rsidR="003140E4" w:rsidRPr="00ED753D">
        <w:rPr>
          <w:rFonts w:ascii="Times New Roman" w:hAnsi="Times New Roman"/>
          <w:b/>
        </w:rPr>
        <w:t xml:space="preserve">Перечень личностных результатов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14BC3" w:rsidRPr="003140E4" w:rsidTr="005D7A0F">
        <w:tc>
          <w:tcPr>
            <w:tcW w:w="1229" w:type="dxa"/>
          </w:tcPr>
          <w:p w:rsidR="00514BC3" w:rsidRPr="003140E4" w:rsidRDefault="00514BC3" w:rsidP="005D7A0F">
            <w:pPr>
              <w:pStyle w:val="2"/>
              <w:spacing w:before="0" w:after="0" w:line="276" w:lineRule="auto"/>
              <w:jc w:val="both"/>
              <w:rPr>
                <w:rStyle w:val="ae"/>
                <w:rFonts w:ascii="Times New Roman" w:hAnsi="Times New Roman"/>
                <w:sz w:val="24"/>
                <w:szCs w:val="24"/>
              </w:rPr>
            </w:pPr>
            <w:r w:rsidRPr="003140E4">
              <w:rPr>
                <w:rStyle w:val="ae"/>
                <w:rFonts w:ascii="Times New Roman" w:hAnsi="Times New Roman"/>
                <w:sz w:val="24"/>
                <w:szCs w:val="24"/>
              </w:rPr>
              <w:t>Код</w:t>
            </w:r>
          </w:p>
        </w:tc>
        <w:tc>
          <w:tcPr>
            <w:tcW w:w="8342" w:type="dxa"/>
          </w:tcPr>
          <w:p w:rsidR="00514BC3" w:rsidRPr="003140E4" w:rsidRDefault="00514BC3" w:rsidP="00514BC3">
            <w:pPr>
              <w:pStyle w:val="2"/>
              <w:spacing w:before="0" w:after="0" w:line="276" w:lineRule="auto"/>
              <w:jc w:val="center"/>
              <w:rPr>
                <w:rStyle w:val="ae"/>
                <w:rFonts w:ascii="Times New Roman" w:hAnsi="Times New Roman"/>
                <w:sz w:val="24"/>
                <w:szCs w:val="24"/>
              </w:rPr>
            </w:pPr>
            <w:r w:rsidRPr="003140E4">
              <w:rPr>
                <w:rStyle w:val="ae"/>
                <w:rFonts w:ascii="Times New Roman" w:hAnsi="Times New Roman"/>
                <w:sz w:val="24"/>
                <w:szCs w:val="24"/>
              </w:rPr>
              <w:t xml:space="preserve">Наименование </w:t>
            </w:r>
            <w:r>
              <w:rPr>
                <w:rStyle w:val="ae"/>
                <w:rFonts w:ascii="Times New Roman" w:hAnsi="Times New Roman"/>
                <w:sz w:val="24"/>
                <w:szCs w:val="24"/>
              </w:rPr>
              <w:t>личностных результатов</w:t>
            </w:r>
          </w:p>
        </w:tc>
      </w:tr>
      <w:tr w:rsidR="00514BC3" w:rsidRPr="003140E4" w:rsidTr="005D7A0F">
        <w:trPr>
          <w:trHeight w:val="327"/>
        </w:trPr>
        <w:tc>
          <w:tcPr>
            <w:tcW w:w="1229" w:type="dxa"/>
          </w:tcPr>
          <w:p w:rsidR="00514BC3" w:rsidRPr="003140E4" w:rsidRDefault="00514BC3" w:rsidP="005D7A0F">
            <w:pPr>
              <w:rPr>
                <w:rStyle w:val="ae"/>
                <w:rFonts w:ascii="Times New Roman" w:hAnsi="Times New Roman"/>
                <w:i w:val="0"/>
              </w:rPr>
            </w:pPr>
            <w:r>
              <w:rPr>
                <w:rStyle w:val="ae"/>
                <w:rFonts w:ascii="Times New Roman" w:hAnsi="Times New Roman"/>
                <w:i w:val="0"/>
              </w:rPr>
              <w:t>ЛР</w:t>
            </w:r>
            <w:r w:rsidR="002B767C">
              <w:rPr>
                <w:rStyle w:val="ae"/>
                <w:rFonts w:ascii="Times New Roman" w:hAnsi="Times New Roman"/>
                <w:i w:val="0"/>
              </w:rPr>
              <w:t xml:space="preserve"> 13</w:t>
            </w:r>
          </w:p>
        </w:tc>
        <w:tc>
          <w:tcPr>
            <w:tcW w:w="8342" w:type="dxa"/>
          </w:tcPr>
          <w:p w:rsidR="00514BC3" w:rsidRPr="003140E4" w:rsidRDefault="002B767C" w:rsidP="007779E5">
            <w:pPr>
              <w:rPr>
                <w:rStyle w:val="ae"/>
                <w:rFonts w:ascii="Times New Roman" w:hAnsi="Times New Roman"/>
                <w:i w:val="0"/>
                <w:iCs/>
              </w:rPr>
            </w:pPr>
            <w:r w:rsidRPr="007F5DC8">
              <w:rPr>
                <w:rFonts w:ascii="Times New Roman" w:hAnsi="Times New Roman"/>
                <w:sz w:val="24"/>
                <w:szCs w:val="24"/>
              </w:rPr>
              <w:t>Демонстрирующий готовность и способность вести диалог с другими людьми, достигать в нем взаим</w:t>
            </w:r>
            <w:r w:rsidR="007779E5">
              <w:rPr>
                <w:rFonts w:ascii="Times New Roman" w:hAnsi="Times New Roman"/>
                <w:sz w:val="24"/>
                <w:szCs w:val="24"/>
              </w:rPr>
              <w:t>оп</w:t>
            </w:r>
            <w:r w:rsidRPr="007F5DC8">
              <w:rPr>
                <w:rFonts w:ascii="Times New Roman" w:hAnsi="Times New Roman"/>
                <w:sz w:val="24"/>
                <w:szCs w:val="24"/>
              </w:rPr>
              <w:t>онимания, находить общие цели и сотрудничать для их достижения в профессиональной деятельности</w:t>
            </w:r>
          </w:p>
        </w:tc>
      </w:tr>
      <w:tr w:rsidR="00514BC3" w:rsidRPr="003140E4" w:rsidTr="005D7A0F">
        <w:trPr>
          <w:trHeight w:val="327"/>
        </w:trPr>
        <w:tc>
          <w:tcPr>
            <w:tcW w:w="1229" w:type="dxa"/>
          </w:tcPr>
          <w:p w:rsidR="00514BC3" w:rsidRPr="003140E4" w:rsidRDefault="00514BC3" w:rsidP="005D7A0F">
            <w:pPr>
              <w:rPr>
                <w:rStyle w:val="ae"/>
                <w:rFonts w:ascii="Times New Roman" w:hAnsi="Times New Roman"/>
              </w:rPr>
            </w:pPr>
            <w:r>
              <w:rPr>
                <w:rStyle w:val="ae"/>
                <w:rFonts w:ascii="Times New Roman" w:hAnsi="Times New Roman"/>
              </w:rPr>
              <w:t>ЛР</w:t>
            </w:r>
            <w:r w:rsidR="002B767C">
              <w:rPr>
                <w:rStyle w:val="ae"/>
                <w:rFonts w:ascii="Times New Roman" w:hAnsi="Times New Roman"/>
              </w:rPr>
              <w:t xml:space="preserve"> 14</w:t>
            </w:r>
          </w:p>
        </w:tc>
        <w:tc>
          <w:tcPr>
            <w:tcW w:w="8342" w:type="dxa"/>
          </w:tcPr>
          <w:p w:rsidR="00514BC3" w:rsidRPr="003140E4" w:rsidRDefault="002B767C" w:rsidP="005D7A0F">
            <w:pPr>
              <w:rPr>
                <w:rStyle w:val="ae"/>
                <w:rFonts w:ascii="Times New Roman" w:hAnsi="Times New Roman"/>
                <w:i w:val="0"/>
                <w:iCs/>
              </w:rPr>
            </w:pPr>
            <w:r w:rsidRPr="007F5DC8">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2B767C" w:rsidRPr="003140E4" w:rsidTr="005D7A0F">
        <w:trPr>
          <w:trHeight w:val="327"/>
        </w:trPr>
        <w:tc>
          <w:tcPr>
            <w:tcW w:w="1229" w:type="dxa"/>
          </w:tcPr>
          <w:p w:rsidR="002B767C" w:rsidRDefault="002B767C" w:rsidP="005D7A0F">
            <w:pPr>
              <w:rPr>
                <w:rStyle w:val="ae"/>
                <w:rFonts w:ascii="Times New Roman" w:hAnsi="Times New Roman"/>
              </w:rPr>
            </w:pPr>
            <w:r>
              <w:rPr>
                <w:rStyle w:val="ae"/>
                <w:rFonts w:ascii="Times New Roman" w:hAnsi="Times New Roman"/>
              </w:rPr>
              <w:t>ЛР 16</w:t>
            </w:r>
          </w:p>
        </w:tc>
        <w:tc>
          <w:tcPr>
            <w:tcW w:w="8342" w:type="dxa"/>
          </w:tcPr>
          <w:p w:rsidR="002B767C" w:rsidRPr="007F5DC8" w:rsidRDefault="002B767C" w:rsidP="005D7A0F">
            <w:pPr>
              <w:rPr>
                <w:rFonts w:ascii="Times New Roman" w:hAnsi="Times New Roman"/>
                <w:sz w:val="24"/>
                <w:szCs w:val="24"/>
              </w:rPr>
            </w:pPr>
            <w:r w:rsidRPr="007F5DC8">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bl>
    <w:p w:rsidR="004023C1" w:rsidRDefault="004023C1" w:rsidP="004023C1">
      <w:pPr>
        <w:pStyle w:val="a9"/>
        <w:ind w:left="1428"/>
        <w:rPr>
          <w:b/>
          <w:bCs/>
          <w:iCs/>
        </w:rPr>
      </w:pPr>
    </w:p>
    <w:p w:rsidR="004023C1" w:rsidRDefault="004023C1" w:rsidP="004023C1">
      <w:pPr>
        <w:pStyle w:val="a9"/>
        <w:ind w:left="1428"/>
        <w:rPr>
          <w:b/>
          <w:bCs/>
          <w:iCs/>
        </w:rPr>
      </w:pPr>
    </w:p>
    <w:p w:rsidR="004023C1" w:rsidRPr="004023C1" w:rsidRDefault="004023C1" w:rsidP="004023C1">
      <w:pPr>
        <w:pStyle w:val="a9"/>
        <w:ind w:left="1428"/>
        <w:rPr>
          <w:b/>
          <w:bCs/>
          <w:iCs/>
        </w:rPr>
      </w:pPr>
    </w:p>
    <w:p w:rsidR="003140E4" w:rsidRPr="00ED753D" w:rsidRDefault="003140E4" w:rsidP="00ED753D">
      <w:pPr>
        <w:pStyle w:val="a9"/>
        <w:numPr>
          <w:ilvl w:val="2"/>
          <w:numId w:val="5"/>
        </w:numPr>
        <w:rPr>
          <w:b/>
          <w:bCs/>
          <w:iCs/>
        </w:rPr>
      </w:pPr>
      <w:r w:rsidRPr="00ED753D">
        <w:rPr>
          <w:b/>
          <w:bCs/>
        </w:rPr>
        <w:lastRenderedPageBreak/>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140E4" w:rsidRPr="003140E4" w:rsidTr="003140E4">
        <w:trPr>
          <w:trHeight w:val="2226"/>
        </w:trPr>
        <w:tc>
          <w:tcPr>
            <w:tcW w:w="2802" w:type="dxa"/>
          </w:tcPr>
          <w:p w:rsidR="003140E4" w:rsidRPr="003140E4" w:rsidRDefault="003140E4" w:rsidP="005D7A0F">
            <w:pPr>
              <w:rPr>
                <w:rFonts w:ascii="Times New Roman" w:hAnsi="Times New Roman"/>
                <w:bCs/>
                <w:lang w:eastAsia="en-US"/>
              </w:rPr>
            </w:pPr>
            <w:r w:rsidRPr="003140E4">
              <w:rPr>
                <w:rFonts w:ascii="Times New Roman" w:hAnsi="Times New Roman"/>
                <w:bCs/>
                <w:lang w:eastAsia="en-US"/>
              </w:rPr>
              <w:t>Уметь</w:t>
            </w:r>
          </w:p>
        </w:tc>
        <w:tc>
          <w:tcPr>
            <w:tcW w:w="6662" w:type="dxa"/>
          </w:tcPr>
          <w:p w:rsidR="003140E4" w:rsidRPr="007F5DC8" w:rsidRDefault="003140E4" w:rsidP="003140E4">
            <w:pPr>
              <w:suppressAutoHyphens/>
              <w:spacing w:after="0" w:line="240" w:lineRule="auto"/>
              <w:jc w:val="both"/>
              <w:rPr>
                <w:rFonts w:ascii="Times New Roman" w:hAnsi="Times New Roman"/>
                <w:iCs/>
                <w:sz w:val="24"/>
                <w:szCs w:val="24"/>
              </w:rPr>
            </w:pPr>
            <w:r>
              <w:rPr>
                <w:rFonts w:ascii="Times New Roman" w:hAnsi="Times New Roman"/>
                <w:iCs/>
                <w:sz w:val="24"/>
                <w:szCs w:val="24"/>
              </w:rPr>
              <w:t>О</w:t>
            </w:r>
            <w:r w:rsidRPr="007F5DC8">
              <w:rPr>
                <w:rFonts w:ascii="Times New Roman" w:hAnsi="Times New Roman"/>
                <w:iCs/>
                <w:sz w:val="24"/>
                <w:szCs w:val="24"/>
              </w:rPr>
              <w:t>существлять работу с соблюдением принципов бережливого производства;</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картировать поток создания ценностей;</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применять ключевые инструменты решения проблем;</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Определять и анализировать основные потери в процессах;</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 xml:space="preserve">организовывать работу коллектива и команды; </w:t>
            </w:r>
          </w:p>
          <w:p w:rsidR="003140E4" w:rsidRPr="003140E4" w:rsidRDefault="003140E4" w:rsidP="003140E4">
            <w:pPr>
              <w:rPr>
                <w:rFonts w:ascii="Times New Roman" w:hAnsi="Times New Roman"/>
                <w:bCs/>
                <w:lang w:eastAsia="en-US"/>
              </w:rPr>
            </w:pPr>
            <w:r w:rsidRPr="007F5DC8">
              <w:rPr>
                <w:rFonts w:ascii="Times New Roman" w:hAnsi="Times New Roman"/>
                <w:iCs/>
                <w:sz w:val="24"/>
                <w:szCs w:val="24"/>
              </w:rPr>
              <w:t>взаимодействовать с коллегами, руководством, пациентами, клиентами в ходе профессиональной деятельности</w:t>
            </w:r>
          </w:p>
        </w:tc>
      </w:tr>
      <w:tr w:rsidR="003140E4" w:rsidRPr="003140E4" w:rsidTr="005D7A0F">
        <w:tc>
          <w:tcPr>
            <w:tcW w:w="2802" w:type="dxa"/>
          </w:tcPr>
          <w:p w:rsidR="003140E4" w:rsidRPr="003140E4" w:rsidRDefault="003140E4" w:rsidP="005D7A0F">
            <w:pPr>
              <w:rPr>
                <w:rFonts w:ascii="Times New Roman" w:hAnsi="Times New Roman"/>
                <w:bCs/>
                <w:lang w:eastAsia="en-US"/>
              </w:rPr>
            </w:pPr>
            <w:r w:rsidRPr="003140E4">
              <w:rPr>
                <w:rFonts w:ascii="Times New Roman" w:hAnsi="Times New Roman"/>
                <w:bCs/>
                <w:lang w:eastAsia="en-US"/>
              </w:rPr>
              <w:t>Знать</w:t>
            </w:r>
          </w:p>
        </w:tc>
        <w:tc>
          <w:tcPr>
            <w:tcW w:w="6662" w:type="dxa"/>
          </w:tcPr>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принципы,</w:t>
            </w:r>
            <w:r w:rsidRPr="007F5DC8">
              <w:rPr>
                <w:rFonts w:ascii="Times New Roman" w:hAnsi="Times New Roman"/>
              </w:rPr>
              <w:t xml:space="preserve"> </w:t>
            </w:r>
            <w:r w:rsidRPr="007F5DC8">
              <w:rPr>
                <w:rFonts w:ascii="Times New Roman" w:hAnsi="Times New Roman"/>
                <w:iCs/>
                <w:sz w:val="24"/>
                <w:szCs w:val="24"/>
              </w:rPr>
              <w:t>идеалы и философию бережливого производства;</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основы картирования;</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методы решения проблем;</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инструменты бережливого производства</w:t>
            </w:r>
          </w:p>
          <w:p w:rsidR="003140E4" w:rsidRPr="007F5DC8" w:rsidRDefault="003140E4" w:rsidP="003140E4">
            <w:pPr>
              <w:suppressAutoHyphens/>
              <w:spacing w:after="0" w:line="240" w:lineRule="auto"/>
              <w:jc w:val="both"/>
              <w:rPr>
                <w:rFonts w:ascii="Times New Roman" w:hAnsi="Times New Roman"/>
                <w:iCs/>
                <w:sz w:val="24"/>
                <w:szCs w:val="24"/>
              </w:rPr>
            </w:pPr>
            <w:r w:rsidRPr="007F5DC8">
              <w:rPr>
                <w:rFonts w:ascii="Times New Roman" w:hAnsi="Times New Roman"/>
                <w:iCs/>
                <w:sz w:val="24"/>
                <w:szCs w:val="24"/>
              </w:rPr>
              <w:t xml:space="preserve">основы коммуникации и деятельности коллектива; </w:t>
            </w:r>
          </w:p>
          <w:p w:rsidR="003140E4" w:rsidRPr="003140E4" w:rsidRDefault="003140E4" w:rsidP="003140E4">
            <w:pPr>
              <w:suppressAutoHyphens/>
              <w:spacing w:after="0" w:line="240" w:lineRule="auto"/>
              <w:jc w:val="both"/>
              <w:rPr>
                <w:rFonts w:ascii="Times New Roman" w:hAnsi="Times New Roman"/>
                <w:bCs/>
                <w:lang w:eastAsia="en-US"/>
              </w:rPr>
            </w:pPr>
            <w:r w:rsidRPr="007F5DC8">
              <w:rPr>
                <w:rFonts w:ascii="Times New Roman" w:hAnsi="Times New Roman"/>
                <w:iCs/>
                <w:sz w:val="24"/>
                <w:szCs w:val="24"/>
              </w:rPr>
              <w:t>основы проектной деятельности</w:t>
            </w:r>
            <w:r>
              <w:rPr>
                <w:rFonts w:ascii="Times New Roman" w:hAnsi="Times New Roman"/>
                <w:iCs/>
                <w:sz w:val="24"/>
                <w:szCs w:val="24"/>
              </w:rPr>
              <w:t>.</w:t>
            </w:r>
          </w:p>
        </w:tc>
      </w:tr>
    </w:tbl>
    <w:p w:rsidR="003140E4" w:rsidRDefault="003140E4"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4023C1" w:rsidRDefault="004023C1" w:rsidP="003140E4">
      <w:pPr>
        <w:rPr>
          <w:b/>
        </w:rPr>
      </w:pPr>
    </w:p>
    <w:p w:rsidR="00BE6D09" w:rsidRPr="003140E4" w:rsidRDefault="00BE6D09" w:rsidP="003140E4">
      <w:pPr>
        <w:pStyle w:val="1"/>
        <w:numPr>
          <w:ilvl w:val="0"/>
          <w:numId w:val="5"/>
        </w:numPr>
        <w:jc w:val="center"/>
        <w:rPr>
          <w:rFonts w:ascii="Times New Roman" w:hAnsi="Times New Roman" w:cs="Times New Roman"/>
          <w:color w:val="auto"/>
        </w:rPr>
      </w:pPr>
      <w:bookmarkStart w:id="3" w:name="_Toc147166572"/>
      <w:r w:rsidRPr="003140E4">
        <w:rPr>
          <w:rFonts w:ascii="Times New Roman" w:hAnsi="Times New Roman" w:cs="Times New Roman"/>
          <w:color w:val="auto"/>
        </w:rPr>
        <w:lastRenderedPageBreak/>
        <w:t>СТРУКТУРА И СОДЕРЖАНИЕ УЧЕБНОЙ ДИСЦИПЛИНЫ</w:t>
      </w:r>
      <w:bookmarkEnd w:id="3"/>
    </w:p>
    <w:p w:rsidR="00BE6D09" w:rsidRPr="00ED753D" w:rsidRDefault="00BE6D09" w:rsidP="00ED753D">
      <w:pPr>
        <w:pStyle w:val="a9"/>
        <w:numPr>
          <w:ilvl w:val="1"/>
          <w:numId w:val="7"/>
        </w:numPr>
        <w:suppressAutoHyphens/>
        <w:spacing w:after="0"/>
        <w:contextualSpacing/>
        <w:rPr>
          <w:b/>
        </w:rPr>
      </w:pPr>
      <w:r w:rsidRPr="00ED753D">
        <w:rPr>
          <w:b/>
        </w:rPr>
        <w:t>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1"/>
        <w:gridCol w:w="2842"/>
      </w:tblGrid>
      <w:tr w:rsidR="00BE6D09" w:rsidRPr="007F5DC8" w:rsidTr="00D458D9">
        <w:trPr>
          <w:trHeight w:val="490"/>
        </w:trPr>
        <w:tc>
          <w:tcPr>
            <w:tcW w:w="3622" w:type="pct"/>
            <w:vAlign w:val="center"/>
          </w:tcPr>
          <w:p w:rsidR="00BE6D09" w:rsidRPr="007F5DC8" w:rsidRDefault="00BE6D09" w:rsidP="00D458D9">
            <w:pPr>
              <w:suppressAutoHyphens/>
              <w:spacing w:after="0" w:line="240" w:lineRule="auto"/>
              <w:rPr>
                <w:rFonts w:ascii="Times New Roman" w:hAnsi="Times New Roman"/>
                <w:b/>
                <w:sz w:val="24"/>
                <w:szCs w:val="24"/>
              </w:rPr>
            </w:pPr>
            <w:r w:rsidRPr="007F5DC8">
              <w:rPr>
                <w:rFonts w:ascii="Times New Roman" w:hAnsi="Times New Roman"/>
                <w:b/>
                <w:sz w:val="24"/>
                <w:szCs w:val="24"/>
              </w:rPr>
              <w:t>Вид учебной работы</w:t>
            </w:r>
          </w:p>
        </w:tc>
        <w:tc>
          <w:tcPr>
            <w:tcW w:w="1378" w:type="pct"/>
            <w:vAlign w:val="center"/>
          </w:tcPr>
          <w:p w:rsidR="00BE6D09" w:rsidRPr="007F5DC8" w:rsidRDefault="00BE6D09" w:rsidP="00D458D9">
            <w:pPr>
              <w:suppressAutoHyphens/>
              <w:spacing w:after="0" w:line="240" w:lineRule="auto"/>
              <w:rPr>
                <w:rFonts w:ascii="Times New Roman" w:hAnsi="Times New Roman"/>
                <w:b/>
                <w:iCs/>
                <w:sz w:val="24"/>
                <w:szCs w:val="24"/>
              </w:rPr>
            </w:pPr>
            <w:r w:rsidRPr="007F5DC8">
              <w:rPr>
                <w:rFonts w:ascii="Times New Roman" w:hAnsi="Times New Roman"/>
                <w:b/>
                <w:iCs/>
                <w:sz w:val="24"/>
                <w:szCs w:val="24"/>
              </w:rPr>
              <w:t>Объем в часах</w:t>
            </w:r>
          </w:p>
        </w:tc>
      </w:tr>
      <w:tr w:rsidR="00BE6D09" w:rsidRPr="007F5DC8" w:rsidTr="00D458D9">
        <w:trPr>
          <w:trHeight w:val="490"/>
        </w:trPr>
        <w:tc>
          <w:tcPr>
            <w:tcW w:w="3622" w:type="pct"/>
            <w:vAlign w:val="center"/>
          </w:tcPr>
          <w:p w:rsidR="00BE6D09" w:rsidRPr="007F5DC8" w:rsidRDefault="00BE6D09" w:rsidP="00D458D9">
            <w:pPr>
              <w:suppressAutoHyphens/>
              <w:spacing w:after="0" w:line="240" w:lineRule="auto"/>
              <w:rPr>
                <w:rFonts w:ascii="Times New Roman" w:hAnsi="Times New Roman"/>
                <w:b/>
                <w:sz w:val="24"/>
                <w:szCs w:val="24"/>
              </w:rPr>
            </w:pPr>
            <w:r w:rsidRPr="007F5DC8">
              <w:rPr>
                <w:rFonts w:ascii="Times New Roman" w:hAnsi="Times New Roman"/>
                <w:b/>
                <w:sz w:val="24"/>
                <w:szCs w:val="24"/>
              </w:rPr>
              <w:t>Объем образовательной программы учебной дисциплины</w:t>
            </w:r>
          </w:p>
        </w:tc>
        <w:tc>
          <w:tcPr>
            <w:tcW w:w="1378" w:type="pct"/>
            <w:vAlign w:val="center"/>
          </w:tcPr>
          <w:p w:rsidR="00BE6D09" w:rsidRPr="007F5DC8" w:rsidRDefault="00BE6D09" w:rsidP="00D458D9">
            <w:pPr>
              <w:suppressAutoHyphens/>
              <w:spacing w:after="0" w:line="240" w:lineRule="auto"/>
              <w:jc w:val="center"/>
              <w:rPr>
                <w:rFonts w:ascii="Times New Roman" w:hAnsi="Times New Roman"/>
                <w:b/>
                <w:bCs/>
                <w:iCs/>
                <w:sz w:val="24"/>
                <w:szCs w:val="24"/>
              </w:rPr>
            </w:pPr>
            <w:r w:rsidRPr="007F5DC8">
              <w:rPr>
                <w:rFonts w:ascii="Times New Roman" w:hAnsi="Times New Roman"/>
                <w:b/>
                <w:bCs/>
                <w:iCs/>
                <w:sz w:val="24"/>
                <w:szCs w:val="24"/>
              </w:rPr>
              <w:t>3</w:t>
            </w:r>
            <w:r w:rsidR="00747BDF">
              <w:rPr>
                <w:rFonts w:ascii="Times New Roman" w:hAnsi="Times New Roman"/>
                <w:b/>
                <w:bCs/>
                <w:iCs/>
                <w:sz w:val="24"/>
                <w:szCs w:val="24"/>
              </w:rPr>
              <w:t>6</w:t>
            </w:r>
          </w:p>
        </w:tc>
      </w:tr>
      <w:tr w:rsidR="00BE6D09" w:rsidRPr="007F5DC8" w:rsidTr="00D458D9">
        <w:trPr>
          <w:trHeight w:val="490"/>
        </w:trPr>
        <w:tc>
          <w:tcPr>
            <w:tcW w:w="3622" w:type="pct"/>
            <w:shd w:val="clear" w:color="auto" w:fill="auto"/>
            <w:vAlign w:val="center"/>
          </w:tcPr>
          <w:p w:rsidR="00BE6D09" w:rsidRPr="007F5DC8" w:rsidRDefault="00BE6D09" w:rsidP="00D458D9">
            <w:pPr>
              <w:suppressAutoHyphens/>
              <w:spacing w:after="0" w:line="240" w:lineRule="auto"/>
              <w:rPr>
                <w:rFonts w:ascii="Times New Roman" w:hAnsi="Times New Roman"/>
                <w:b/>
                <w:sz w:val="24"/>
                <w:szCs w:val="24"/>
              </w:rPr>
            </w:pPr>
            <w:r w:rsidRPr="007F5DC8">
              <w:rPr>
                <w:rFonts w:ascii="Times New Roman" w:hAnsi="Times New Roman"/>
                <w:b/>
                <w:sz w:val="24"/>
                <w:szCs w:val="24"/>
              </w:rPr>
              <w:t>в т.ч. в форме практической подготовки</w:t>
            </w:r>
          </w:p>
        </w:tc>
        <w:tc>
          <w:tcPr>
            <w:tcW w:w="1378" w:type="pct"/>
            <w:shd w:val="clear" w:color="auto" w:fill="auto"/>
            <w:vAlign w:val="center"/>
          </w:tcPr>
          <w:p w:rsidR="00BE6D09" w:rsidRPr="007F5DC8" w:rsidRDefault="00BE6D09" w:rsidP="00D458D9">
            <w:pPr>
              <w:suppressAutoHyphens/>
              <w:spacing w:after="0" w:line="240" w:lineRule="auto"/>
              <w:jc w:val="center"/>
              <w:rPr>
                <w:rFonts w:ascii="Times New Roman" w:hAnsi="Times New Roman"/>
                <w:b/>
                <w:bCs/>
                <w:iCs/>
                <w:sz w:val="24"/>
                <w:szCs w:val="24"/>
              </w:rPr>
            </w:pPr>
            <w:r w:rsidRPr="007F5DC8">
              <w:rPr>
                <w:rFonts w:ascii="Times New Roman" w:hAnsi="Times New Roman"/>
                <w:b/>
                <w:bCs/>
                <w:iCs/>
                <w:sz w:val="24"/>
                <w:szCs w:val="24"/>
              </w:rPr>
              <w:t>14</w:t>
            </w:r>
          </w:p>
        </w:tc>
      </w:tr>
      <w:tr w:rsidR="00BE6D09" w:rsidRPr="007F5DC8" w:rsidTr="00D458D9">
        <w:trPr>
          <w:trHeight w:val="336"/>
        </w:trPr>
        <w:tc>
          <w:tcPr>
            <w:tcW w:w="5000" w:type="pct"/>
            <w:gridSpan w:val="2"/>
            <w:vAlign w:val="center"/>
          </w:tcPr>
          <w:p w:rsidR="00BE6D09" w:rsidRPr="007F5DC8" w:rsidRDefault="00BE6D09" w:rsidP="00D458D9">
            <w:pPr>
              <w:suppressAutoHyphens/>
              <w:spacing w:after="0" w:line="240" w:lineRule="auto"/>
              <w:rPr>
                <w:rFonts w:ascii="Times New Roman" w:hAnsi="Times New Roman"/>
                <w:iCs/>
                <w:sz w:val="24"/>
                <w:szCs w:val="24"/>
              </w:rPr>
            </w:pPr>
            <w:r w:rsidRPr="007F5DC8">
              <w:rPr>
                <w:rFonts w:ascii="Times New Roman" w:hAnsi="Times New Roman"/>
                <w:sz w:val="24"/>
                <w:szCs w:val="24"/>
              </w:rPr>
              <w:t>в т. ч.:</w:t>
            </w:r>
          </w:p>
        </w:tc>
      </w:tr>
      <w:tr w:rsidR="00BE6D09" w:rsidRPr="007F5DC8" w:rsidTr="00D458D9">
        <w:trPr>
          <w:trHeight w:val="490"/>
        </w:trPr>
        <w:tc>
          <w:tcPr>
            <w:tcW w:w="3622" w:type="pct"/>
            <w:vAlign w:val="center"/>
          </w:tcPr>
          <w:p w:rsidR="00BE6D09" w:rsidRPr="007F5DC8" w:rsidRDefault="00BE6D09" w:rsidP="00D458D9">
            <w:pPr>
              <w:suppressAutoHyphens/>
              <w:spacing w:after="0" w:line="240" w:lineRule="auto"/>
              <w:rPr>
                <w:rFonts w:ascii="Times New Roman" w:hAnsi="Times New Roman"/>
                <w:sz w:val="24"/>
                <w:szCs w:val="24"/>
              </w:rPr>
            </w:pPr>
            <w:r w:rsidRPr="007F5DC8">
              <w:rPr>
                <w:rFonts w:ascii="Times New Roman" w:hAnsi="Times New Roman"/>
                <w:sz w:val="24"/>
                <w:szCs w:val="24"/>
              </w:rPr>
              <w:t>теоретическое обучение</w:t>
            </w:r>
          </w:p>
        </w:tc>
        <w:tc>
          <w:tcPr>
            <w:tcW w:w="1378" w:type="pct"/>
            <w:vAlign w:val="center"/>
          </w:tcPr>
          <w:p w:rsidR="00BE6D09" w:rsidRPr="007F5DC8" w:rsidRDefault="00BE6D09" w:rsidP="00D458D9">
            <w:pPr>
              <w:suppressAutoHyphens/>
              <w:spacing w:after="0" w:line="240" w:lineRule="auto"/>
              <w:jc w:val="center"/>
              <w:rPr>
                <w:rFonts w:ascii="Times New Roman" w:hAnsi="Times New Roman"/>
                <w:iCs/>
                <w:sz w:val="24"/>
                <w:szCs w:val="24"/>
              </w:rPr>
            </w:pPr>
            <w:r w:rsidRPr="007F5DC8">
              <w:rPr>
                <w:rFonts w:ascii="Times New Roman" w:hAnsi="Times New Roman"/>
                <w:iCs/>
                <w:sz w:val="24"/>
                <w:szCs w:val="24"/>
              </w:rPr>
              <w:t>1</w:t>
            </w:r>
            <w:r w:rsidR="00747BDF">
              <w:rPr>
                <w:rFonts w:ascii="Times New Roman" w:hAnsi="Times New Roman"/>
                <w:iCs/>
                <w:sz w:val="24"/>
                <w:szCs w:val="24"/>
              </w:rPr>
              <w:t>8</w:t>
            </w:r>
          </w:p>
        </w:tc>
      </w:tr>
      <w:tr w:rsidR="00BE6D09" w:rsidRPr="007F5DC8" w:rsidTr="00D458D9">
        <w:trPr>
          <w:trHeight w:val="490"/>
        </w:trPr>
        <w:tc>
          <w:tcPr>
            <w:tcW w:w="3622" w:type="pct"/>
            <w:vAlign w:val="center"/>
          </w:tcPr>
          <w:p w:rsidR="00BE6D09" w:rsidRPr="007F5DC8" w:rsidRDefault="00BE6D09" w:rsidP="00D458D9">
            <w:pPr>
              <w:suppressAutoHyphens/>
              <w:spacing w:after="0" w:line="240" w:lineRule="auto"/>
              <w:rPr>
                <w:rFonts w:ascii="Times New Roman" w:hAnsi="Times New Roman"/>
                <w:sz w:val="24"/>
                <w:szCs w:val="24"/>
              </w:rPr>
            </w:pPr>
            <w:r w:rsidRPr="007F5DC8">
              <w:rPr>
                <w:rFonts w:ascii="Times New Roman" w:hAnsi="Times New Roman"/>
                <w:sz w:val="24"/>
                <w:szCs w:val="24"/>
              </w:rPr>
              <w:t>практические занятия</w:t>
            </w:r>
          </w:p>
        </w:tc>
        <w:tc>
          <w:tcPr>
            <w:tcW w:w="1378" w:type="pct"/>
            <w:vAlign w:val="center"/>
          </w:tcPr>
          <w:p w:rsidR="00BE6D09" w:rsidRPr="007F5DC8" w:rsidRDefault="00BE6D09" w:rsidP="00D458D9">
            <w:pPr>
              <w:suppressAutoHyphens/>
              <w:spacing w:after="0" w:line="240" w:lineRule="auto"/>
              <w:jc w:val="center"/>
              <w:rPr>
                <w:rFonts w:ascii="Times New Roman" w:hAnsi="Times New Roman"/>
                <w:iCs/>
                <w:sz w:val="24"/>
                <w:szCs w:val="24"/>
              </w:rPr>
            </w:pPr>
            <w:r w:rsidRPr="007F5DC8">
              <w:rPr>
                <w:rFonts w:ascii="Times New Roman" w:hAnsi="Times New Roman"/>
                <w:iCs/>
                <w:sz w:val="24"/>
                <w:szCs w:val="24"/>
              </w:rPr>
              <w:t>14</w:t>
            </w:r>
          </w:p>
        </w:tc>
      </w:tr>
      <w:tr w:rsidR="00BE6D09" w:rsidRPr="007F5DC8" w:rsidTr="00D458D9">
        <w:trPr>
          <w:trHeight w:val="267"/>
        </w:trPr>
        <w:tc>
          <w:tcPr>
            <w:tcW w:w="3622" w:type="pct"/>
            <w:vAlign w:val="center"/>
          </w:tcPr>
          <w:p w:rsidR="00BE6D09" w:rsidRPr="007F5DC8" w:rsidRDefault="00BE6D09" w:rsidP="00D458D9">
            <w:pPr>
              <w:suppressAutoHyphens/>
              <w:spacing w:after="0" w:line="240" w:lineRule="auto"/>
              <w:rPr>
                <w:rFonts w:ascii="Times New Roman" w:hAnsi="Times New Roman"/>
                <w:i/>
                <w:sz w:val="24"/>
                <w:szCs w:val="24"/>
              </w:rPr>
            </w:pPr>
            <w:r w:rsidRPr="007F5DC8">
              <w:rPr>
                <w:rFonts w:ascii="Times New Roman" w:hAnsi="Times New Roman"/>
                <w:i/>
                <w:sz w:val="24"/>
                <w:szCs w:val="24"/>
              </w:rPr>
              <w:t>Самостоятельная работа</w:t>
            </w:r>
          </w:p>
        </w:tc>
        <w:tc>
          <w:tcPr>
            <w:tcW w:w="1378" w:type="pct"/>
            <w:vAlign w:val="center"/>
          </w:tcPr>
          <w:p w:rsidR="00BE6D09" w:rsidRPr="007F5DC8" w:rsidRDefault="00747BDF" w:rsidP="00D458D9">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r>
      <w:tr w:rsidR="00BE6D09" w:rsidRPr="007F5DC8" w:rsidTr="00D458D9">
        <w:trPr>
          <w:trHeight w:val="331"/>
        </w:trPr>
        <w:tc>
          <w:tcPr>
            <w:tcW w:w="3622" w:type="pct"/>
            <w:vAlign w:val="center"/>
          </w:tcPr>
          <w:p w:rsidR="00BE6D09" w:rsidRPr="007F5DC8" w:rsidRDefault="00BE6D09" w:rsidP="00D458D9">
            <w:pPr>
              <w:suppressAutoHyphens/>
              <w:spacing w:after="0" w:line="240" w:lineRule="auto"/>
              <w:rPr>
                <w:rFonts w:ascii="Times New Roman" w:hAnsi="Times New Roman"/>
                <w:i/>
                <w:sz w:val="24"/>
                <w:szCs w:val="24"/>
              </w:rPr>
            </w:pPr>
            <w:r w:rsidRPr="007F5DC8">
              <w:rPr>
                <w:rFonts w:ascii="Times New Roman" w:hAnsi="Times New Roman"/>
                <w:b/>
                <w:iCs/>
                <w:sz w:val="24"/>
                <w:szCs w:val="24"/>
              </w:rPr>
              <w:t>Промежуточная аттестация</w:t>
            </w:r>
            <w:r w:rsidR="00747BDF">
              <w:rPr>
                <w:rFonts w:ascii="Times New Roman" w:hAnsi="Times New Roman"/>
                <w:b/>
                <w:iCs/>
                <w:sz w:val="24"/>
                <w:szCs w:val="24"/>
              </w:rPr>
              <w:t xml:space="preserve"> (дифференцированный зачёт)</w:t>
            </w:r>
          </w:p>
        </w:tc>
        <w:tc>
          <w:tcPr>
            <w:tcW w:w="1378" w:type="pct"/>
            <w:vAlign w:val="center"/>
          </w:tcPr>
          <w:p w:rsidR="00BE6D09" w:rsidRPr="007F5DC8" w:rsidRDefault="00747BDF" w:rsidP="00D458D9">
            <w:pPr>
              <w:suppressAutoHyphens/>
              <w:spacing w:after="0" w:line="240" w:lineRule="auto"/>
              <w:jc w:val="center"/>
              <w:rPr>
                <w:rFonts w:ascii="Times New Roman" w:hAnsi="Times New Roman"/>
                <w:iCs/>
                <w:sz w:val="24"/>
                <w:szCs w:val="24"/>
              </w:rPr>
            </w:pPr>
            <w:r>
              <w:rPr>
                <w:rFonts w:ascii="Times New Roman" w:hAnsi="Times New Roman"/>
                <w:iCs/>
                <w:sz w:val="24"/>
                <w:szCs w:val="24"/>
              </w:rPr>
              <w:t>2</w:t>
            </w:r>
          </w:p>
        </w:tc>
      </w:tr>
    </w:tbl>
    <w:p w:rsidR="00BE6D09" w:rsidRPr="007F5DC8" w:rsidRDefault="00BE6D09" w:rsidP="00BE6D09">
      <w:pPr>
        <w:rPr>
          <w:rFonts w:ascii="Times New Roman" w:hAnsi="Times New Roman"/>
          <w:b/>
          <w:i/>
          <w:sz w:val="24"/>
          <w:szCs w:val="24"/>
        </w:rPr>
        <w:sectPr w:rsidR="00BE6D09" w:rsidRPr="007F5DC8" w:rsidSect="003140E4">
          <w:footerReference w:type="default" r:id="rId10"/>
          <w:pgSz w:w="11906" w:h="16838"/>
          <w:pgMar w:top="993" w:right="851" w:bottom="851" w:left="1134" w:header="709" w:footer="158" w:gutter="0"/>
          <w:cols w:space="720"/>
          <w:docGrid w:linePitch="299"/>
        </w:sectPr>
      </w:pPr>
    </w:p>
    <w:p w:rsidR="00BE6D09" w:rsidRPr="007F5DC8" w:rsidRDefault="00BE6D09" w:rsidP="00BE6D09">
      <w:pPr>
        <w:ind w:firstLine="709"/>
        <w:jc w:val="center"/>
        <w:rPr>
          <w:rFonts w:ascii="Times New Roman" w:hAnsi="Times New Roman"/>
          <w:b/>
          <w:bCs/>
          <w:sz w:val="24"/>
          <w:szCs w:val="24"/>
        </w:rPr>
      </w:pPr>
      <w:r w:rsidRPr="007F5DC8">
        <w:rPr>
          <w:rFonts w:ascii="Times New Roman" w:hAnsi="Times New Roman"/>
          <w:b/>
          <w:sz w:val="24"/>
          <w:szCs w:val="24"/>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8935"/>
        <w:gridCol w:w="2413"/>
        <w:gridCol w:w="2057"/>
      </w:tblGrid>
      <w:tr w:rsidR="002D616F" w:rsidRPr="004023C1" w:rsidTr="00A0533F">
        <w:trPr>
          <w:trHeight w:val="21"/>
        </w:trPr>
        <w:tc>
          <w:tcPr>
            <w:tcW w:w="634"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Наименование разделов и тем</w:t>
            </w:r>
          </w:p>
        </w:tc>
        <w:tc>
          <w:tcPr>
            <w:tcW w:w="2910"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Содержание учебного материала и формы организации деятельности обучающихся</w:t>
            </w:r>
          </w:p>
        </w:tc>
        <w:tc>
          <w:tcPr>
            <w:tcW w:w="786"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Объем, акад. ч / в том числе в форме практической подготовки, акад.ч.</w:t>
            </w:r>
          </w:p>
        </w:tc>
        <w:tc>
          <w:tcPr>
            <w:tcW w:w="671" w:type="pct"/>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Уровень освоения</w:t>
            </w:r>
          </w:p>
        </w:tc>
      </w:tr>
      <w:tr w:rsidR="002D616F" w:rsidRPr="004023C1" w:rsidTr="00A0533F">
        <w:trPr>
          <w:trHeight w:val="389"/>
        </w:trPr>
        <w:tc>
          <w:tcPr>
            <w:tcW w:w="634" w:type="pct"/>
          </w:tcPr>
          <w:p w:rsidR="002D616F" w:rsidRPr="004023C1" w:rsidRDefault="002D616F" w:rsidP="004023C1">
            <w:pPr>
              <w:spacing w:after="0" w:line="240" w:lineRule="auto"/>
              <w:jc w:val="center"/>
              <w:rPr>
                <w:rFonts w:ascii="Times New Roman" w:hAnsi="Times New Roman"/>
                <w:b/>
                <w:bCs/>
                <w:i/>
                <w:iCs/>
                <w:sz w:val="24"/>
                <w:szCs w:val="24"/>
              </w:rPr>
            </w:pPr>
            <w:r w:rsidRPr="004023C1">
              <w:rPr>
                <w:rFonts w:ascii="Times New Roman" w:hAnsi="Times New Roman"/>
                <w:b/>
                <w:bCs/>
                <w:i/>
                <w:iCs/>
                <w:sz w:val="24"/>
                <w:szCs w:val="24"/>
              </w:rPr>
              <w:t>1</w:t>
            </w:r>
          </w:p>
        </w:tc>
        <w:tc>
          <w:tcPr>
            <w:tcW w:w="2910" w:type="pct"/>
          </w:tcPr>
          <w:p w:rsidR="002D616F" w:rsidRPr="004023C1" w:rsidRDefault="002D616F" w:rsidP="004023C1">
            <w:pPr>
              <w:spacing w:after="0" w:line="240" w:lineRule="auto"/>
              <w:jc w:val="center"/>
              <w:rPr>
                <w:rFonts w:ascii="Times New Roman" w:hAnsi="Times New Roman"/>
                <w:b/>
                <w:bCs/>
                <w:i/>
                <w:iCs/>
                <w:sz w:val="24"/>
                <w:szCs w:val="24"/>
              </w:rPr>
            </w:pPr>
            <w:r w:rsidRPr="004023C1">
              <w:rPr>
                <w:rFonts w:ascii="Times New Roman" w:hAnsi="Times New Roman"/>
                <w:b/>
                <w:bCs/>
                <w:i/>
                <w:iCs/>
                <w:sz w:val="24"/>
                <w:szCs w:val="24"/>
              </w:rPr>
              <w:t>2</w:t>
            </w:r>
          </w:p>
        </w:tc>
        <w:tc>
          <w:tcPr>
            <w:tcW w:w="786" w:type="pct"/>
          </w:tcPr>
          <w:p w:rsidR="002D616F" w:rsidRPr="004023C1" w:rsidRDefault="002D616F" w:rsidP="004023C1">
            <w:pPr>
              <w:spacing w:after="0" w:line="240" w:lineRule="auto"/>
              <w:jc w:val="center"/>
              <w:rPr>
                <w:rFonts w:ascii="Times New Roman" w:hAnsi="Times New Roman"/>
                <w:b/>
                <w:bCs/>
                <w:i/>
                <w:iCs/>
                <w:sz w:val="24"/>
                <w:szCs w:val="24"/>
              </w:rPr>
            </w:pPr>
            <w:r w:rsidRPr="004023C1">
              <w:rPr>
                <w:rFonts w:ascii="Times New Roman" w:hAnsi="Times New Roman"/>
                <w:b/>
                <w:bCs/>
                <w:i/>
                <w:iCs/>
                <w:sz w:val="24"/>
                <w:szCs w:val="24"/>
              </w:rPr>
              <w:t>3</w:t>
            </w:r>
          </w:p>
        </w:tc>
        <w:tc>
          <w:tcPr>
            <w:tcW w:w="671" w:type="pct"/>
          </w:tcPr>
          <w:p w:rsidR="002D616F" w:rsidRPr="004023C1" w:rsidRDefault="002D616F" w:rsidP="004023C1">
            <w:pPr>
              <w:spacing w:after="0" w:line="240" w:lineRule="auto"/>
              <w:jc w:val="center"/>
              <w:rPr>
                <w:rFonts w:ascii="Times New Roman" w:hAnsi="Times New Roman"/>
                <w:b/>
                <w:bCs/>
                <w:i/>
                <w:iCs/>
                <w:sz w:val="24"/>
                <w:szCs w:val="24"/>
              </w:rPr>
            </w:pPr>
          </w:p>
        </w:tc>
      </w:tr>
      <w:tr w:rsidR="002D616F" w:rsidRPr="004023C1" w:rsidTr="00A0533F">
        <w:trPr>
          <w:trHeight w:val="389"/>
        </w:trPr>
        <w:tc>
          <w:tcPr>
            <w:tcW w:w="3544" w:type="pct"/>
            <w:gridSpan w:val="2"/>
          </w:tcPr>
          <w:p w:rsidR="002D616F" w:rsidRPr="004023C1" w:rsidRDefault="002D616F" w:rsidP="004023C1">
            <w:pPr>
              <w:shd w:val="clear" w:color="auto" w:fill="FFFFFF"/>
              <w:spacing w:after="0" w:line="240" w:lineRule="auto"/>
              <w:rPr>
                <w:rFonts w:ascii="Times New Roman" w:hAnsi="Times New Roman"/>
                <w:b/>
                <w:bCs/>
                <w:sz w:val="24"/>
                <w:szCs w:val="24"/>
              </w:rPr>
            </w:pPr>
            <w:r w:rsidRPr="004023C1">
              <w:rPr>
                <w:rFonts w:ascii="Times New Roman" w:hAnsi="Times New Roman"/>
                <w:b/>
                <w:bCs/>
                <w:sz w:val="24"/>
                <w:szCs w:val="24"/>
              </w:rPr>
              <w:t xml:space="preserve">Раздел 1. </w:t>
            </w:r>
            <w:r w:rsidRPr="004023C1">
              <w:rPr>
                <w:rFonts w:ascii="Times New Roman" w:hAnsi="Times New Roman"/>
                <w:b/>
                <w:sz w:val="24"/>
                <w:szCs w:val="24"/>
              </w:rPr>
              <w:t>Бережливое производство как базовый инструмент обеспечения качества и безопасности медицинской деятельности</w:t>
            </w:r>
          </w:p>
        </w:tc>
        <w:tc>
          <w:tcPr>
            <w:tcW w:w="786" w:type="pct"/>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36</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505"/>
        </w:trPr>
        <w:tc>
          <w:tcPr>
            <w:tcW w:w="634" w:type="pct"/>
            <w:vMerge w:val="restart"/>
          </w:tcPr>
          <w:p w:rsidR="002D616F" w:rsidRPr="004023C1" w:rsidRDefault="002D616F" w:rsidP="004023C1">
            <w:pPr>
              <w:spacing w:after="0" w:line="240" w:lineRule="auto"/>
              <w:rPr>
                <w:rFonts w:ascii="Times New Roman" w:hAnsi="Times New Roman"/>
                <w:b/>
                <w:bCs/>
                <w:sz w:val="24"/>
                <w:szCs w:val="24"/>
              </w:rPr>
            </w:pPr>
            <w:r w:rsidRPr="004023C1">
              <w:rPr>
                <w:rFonts w:ascii="Times New Roman" w:hAnsi="Times New Roman"/>
                <w:b/>
                <w:bCs/>
                <w:sz w:val="24"/>
                <w:szCs w:val="24"/>
              </w:rPr>
              <w:t>Тема 1.1.</w:t>
            </w:r>
          </w:p>
          <w:p w:rsidR="002D616F" w:rsidRPr="004023C1" w:rsidRDefault="002D616F" w:rsidP="004023C1">
            <w:pPr>
              <w:shd w:val="clear" w:color="auto" w:fill="FFFFFF"/>
              <w:spacing w:after="0" w:line="240" w:lineRule="auto"/>
              <w:rPr>
                <w:rFonts w:ascii="Times New Roman" w:hAnsi="Times New Roman"/>
                <w:sz w:val="24"/>
                <w:szCs w:val="24"/>
              </w:rPr>
            </w:pPr>
            <w:r w:rsidRPr="004023C1">
              <w:rPr>
                <w:rFonts w:ascii="Times New Roman" w:hAnsi="Times New Roman"/>
                <w:sz w:val="24"/>
                <w:szCs w:val="24"/>
              </w:rPr>
              <w:t>Философия и принципы бережливого производства</w:t>
            </w:r>
          </w:p>
        </w:tc>
        <w:tc>
          <w:tcPr>
            <w:tcW w:w="2910" w:type="pct"/>
          </w:tcPr>
          <w:p w:rsidR="002D616F" w:rsidRPr="004023C1" w:rsidRDefault="002D616F" w:rsidP="004023C1">
            <w:pPr>
              <w:spacing w:after="0" w:line="240" w:lineRule="auto"/>
              <w:jc w:val="both"/>
              <w:rPr>
                <w:rFonts w:ascii="Times New Roman" w:hAnsi="Times New Roman"/>
                <w:b/>
                <w:bCs/>
                <w:i/>
                <w:sz w:val="24"/>
                <w:szCs w:val="24"/>
              </w:rPr>
            </w:pPr>
            <w:r w:rsidRPr="004023C1">
              <w:rPr>
                <w:rFonts w:ascii="Times New Roman" w:hAnsi="Times New Roman"/>
                <w:b/>
                <w:bCs/>
                <w:sz w:val="24"/>
                <w:szCs w:val="24"/>
              </w:rPr>
              <w:t>Содержание учебного материала</w:t>
            </w:r>
          </w:p>
        </w:tc>
        <w:tc>
          <w:tcPr>
            <w:tcW w:w="786"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2</w:t>
            </w:r>
          </w:p>
        </w:tc>
        <w:tc>
          <w:tcPr>
            <w:tcW w:w="671" w:type="pct"/>
          </w:tcPr>
          <w:p w:rsidR="002D616F" w:rsidRPr="004023C1" w:rsidRDefault="002D616F" w:rsidP="004023C1">
            <w:pPr>
              <w:suppressAutoHyphens/>
              <w:spacing w:after="0" w:line="240" w:lineRule="auto"/>
              <w:jc w:val="center"/>
              <w:rPr>
                <w:rFonts w:ascii="Times New Roman" w:hAnsi="Times New Roman"/>
                <w:b/>
                <w:bCs/>
                <w:sz w:val="24"/>
                <w:szCs w:val="24"/>
              </w:rPr>
            </w:pPr>
          </w:p>
        </w:tc>
      </w:tr>
      <w:tr w:rsidR="002D616F" w:rsidRPr="004023C1" w:rsidTr="00A0533F">
        <w:trPr>
          <w:trHeight w:val="1070"/>
        </w:trPr>
        <w:tc>
          <w:tcPr>
            <w:tcW w:w="634" w:type="pct"/>
            <w:vMerge/>
          </w:tcPr>
          <w:p w:rsidR="002D616F" w:rsidRPr="004023C1" w:rsidRDefault="002D616F" w:rsidP="004023C1">
            <w:pPr>
              <w:spacing w:after="0" w:line="240" w:lineRule="auto"/>
              <w:rPr>
                <w:rFonts w:ascii="Times New Roman" w:hAnsi="Times New Roman"/>
                <w:b/>
                <w:bCs/>
                <w:i/>
                <w:sz w:val="24"/>
                <w:szCs w:val="24"/>
              </w:rPr>
            </w:pPr>
          </w:p>
        </w:tc>
        <w:tc>
          <w:tcPr>
            <w:tcW w:w="2910" w:type="pct"/>
          </w:tcPr>
          <w:p w:rsidR="002D616F" w:rsidRPr="004023C1" w:rsidRDefault="00E66974"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 xml:space="preserve">История возникновения бережливого производства, в том числе в здравоохранении. </w:t>
            </w:r>
          </w:p>
          <w:p w:rsidR="002D616F" w:rsidRPr="004023C1" w:rsidRDefault="00E66974"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2. </w:t>
            </w:r>
            <w:r w:rsidR="002D616F" w:rsidRPr="004023C1">
              <w:rPr>
                <w:rFonts w:ascii="Times New Roman" w:hAnsi="Times New Roman"/>
                <w:sz w:val="24"/>
                <w:szCs w:val="24"/>
              </w:rPr>
              <w:t xml:space="preserve">Ключевые понятия и принципы бережливого производства, в том числе в здравоохранении. </w:t>
            </w:r>
          </w:p>
          <w:p w:rsidR="002D616F" w:rsidRPr="004023C1" w:rsidRDefault="00E66974" w:rsidP="004023C1">
            <w:pPr>
              <w:shd w:val="clear" w:color="auto" w:fill="FFFFFF"/>
              <w:spacing w:after="0" w:line="240" w:lineRule="auto"/>
              <w:rPr>
                <w:rFonts w:ascii="Times New Roman" w:hAnsi="Times New Roman"/>
                <w:sz w:val="24"/>
                <w:szCs w:val="24"/>
              </w:rPr>
            </w:pPr>
            <w:r w:rsidRPr="004023C1">
              <w:rPr>
                <w:rFonts w:ascii="Times New Roman" w:hAnsi="Times New Roman"/>
                <w:sz w:val="24"/>
                <w:szCs w:val="24"/>
              </w:rPr>
              <w:t xml:space="preserve">3. </w:t>
            </w:r>
            <w:r w:rsidR="002D616F" w:rsidRPr="004023C1">
              <w:rPr>
                <w:rFonts w:ascii="Times New Roman" w:hAnsi="Times New Roman"/>
                <w:sz w:val="24"/>
                <w:szCs w:val="24"/>
              </w:rPr>
              <w:t>Бережливое производство, как метод управления качеством в здравоохранении: основное понятие и цели.</w:t>
            </w:r>
          </w:p>
        </w:tc>
        <w:tc>
          <w:tcPr>
            <w:tcW w:w="786" w:type="pct"/>
            <w:vAlign w:val="center"/>
          </w:tcPr>
          <w:p w:rsidR="002D616F" w:rsidRPr="004023C1" w:rsidRDefault="002D616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E66974"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p w:rsidR="00E66974" w:rsidRPr="004023C1" w:rsidRDefault="00E66974" w:rsidP="004023C1">
            <w:pPr>
              <w:suppressAutoHyphens/>
              <w:spacing w:after="0" w:line="240" w:lineRule="auto"/>
              <w:jc w:val="center"/>
              <w:rPr>
                <w:rFonts w:ascii="Times New Roman" w:hAnsi="Times New Roman"/>
                <w:sz w:val="24"/>
                <w:szCs w:val="24"/>
              </w:rPr>
            </w:pPr>
          </w:p>
          <w:p w:rsidR="00E66974" w:rsidRPr="004023C1" w:rsidRDefault="00E66974"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p w:rsidR="00E66974" w:rsidRPr="004023C1" w:rsidRDefault="00E66974" w:rsidP="004023C1">
            <w:pPr>
              <w:suppressAutoHyphens/>
              <w:spacing w:after="0" w:line="240" w:lineRule="auto"/>
              <w:jc w:val="center"/>
              <w:rPr>
                <w:rFonts w:ascii="Times New Roman" w:hAnsi="Times New Roman"/>
                <w:sz w:val="24"/>
                <w:szCs w:val="24"/>
              </w:rPr>
            </w:pPr>
          </w:p>
          <w:p w:rsidR="00E66974" w:rsidRPr="004023C1" w:rsidRDefault="00E66974"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tc>
      </w:tr>
      <w:tr w:rsidR="002D616F" w:rsidRPr="004023C1" w:rsidTr="00A0533F">
        <w:trPr>
          <w:trHeight w:val="438"/>
        </w:trPr>
        <w:tc>
          <w:tcPr>
            <w:tcW w:w="634" w:type="pct"/>
            <w:vMerge w:val="restart"/>
          </w:tcPr>
          <w:p w:rsidR="002D616F" w:rsidRPr="004023C1" w:rsidRDefault="002D616F" w:rsidP="004023C1">
            <w:pPr>
              <w:spacing w:after="0" w:line="240" w:lineRule="auto"/>
              <w:rPr>
                <w:rFonts w:ascii="Times New Roman" w:hAnsi="Times New Roman"/>
                <w:b/>
                <w:bCs/>
                <w:sz w:val="24"/>
                <w:szCs w:val="24"/>
              </w:rPr>
            </w:pPr>
            <w:r w:rsidRPr="004023C1">
              <w:rPr>
                <w:rFonts w:ascii="Times New Roman" w:hAnsi="Times New Roman"/>
                <w:b/>
                <w:bCs/>
                <w:sz w:val="24"/>
                <w:szCs w:val="24"/>
              </w:rPr>
              <w:t xml:space="preserve">Тема 1.2. </w:t>
            </w:r>
          </w:p>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sz w:val="24"/>
                <w:szCs w:val="24"/>
              </w:rPr>
              <w:t>Картирование потока создания ценности</w:t>
            </w:r>
          </w:p>
        </w:tc>
        <w:tc>
          <w:tcPr>
            <w:tcW w:w="2910" w:type="pct"/>
          </w:tcPr>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b/>
                <w:bCs/>
                <w:sz w:val="24"/>
                <w:szCs w:val="24"/>
              </w:rPr>
              <w:t>Содержание учебного материала</w:t>
            </w:r>
          </w:p>
        </w:tc>
        <w:tc>
          <w:tcPr>
            <w:tcW w:w="786"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8</w:t>
            </w:r>
          </w:p>
        </w:tc>
        <w:tc>
          <w:tcPr>
            <w:tcW w:w="671" w:type="pct"/>
          </w:tcPr>
          <w:p w:rsidR="002D616F" w:rsidRPr="004023C1" w:rsidRDefault="002D616F" w:rsidP="004023C1">
            <w:pPr>
              <w:suppressAutoHyphens/>
              <w:spacing w:after="0" w:line="240" w:lineRule="auto"/>
              <w:jc w:val="center"/>
              <w:rPr>
                <w:rFonts w:ascii="Times New Roman" w:hAnsi="Times New Roman"/>
                <w:b/>
                <w:bCs/>
                <w:sz w:val="24"/>
                <w:szCs w:val="24"/>
              </w:rPr>
            </w:pPr>
          </w:p>
        </w:tc>
      </w:tr>
      <w:tr w:rsidR="002D616F" w:rsidRPr="004023C1" w:rsidTr="00A0533F">
        <w:trPr>
          <w:trHeight w:val="790"/>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E66974"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 xml:space="preserve">Понятие «проблема», </w:t>
            </w:r>
            <w:r w:rsidRPr="004023C1">
              <w:rPr>
                <w:rFonts w:ascii="Times New Roman" w:hAnsi="Times New Roman"/>
                <w:sz w:val="24"/>
                <w:szCs w:val="24"/>
              </w:rPr>
              <w:t>о</w:t>
            </w:r>
            <w:r w:rsidR="002D616F" w:rsidRPr="004023C1">
              <w:rPr>
                <w:rFonts w:ascii="Times New Roman" w:hAnsi="Times New Roman"/>
                <w:sz w:val="24"/>
                <w:szCs w:val="24"/>
              </w:rPr>
              <w:t>пределение и формулирование проблемы</w:t>
            </w:r>
            <w:r w:rsidRPr="004023C1">
              <w:rPr>
                <w:rFonts w:ascii="Times New Roman" w:hAnsi="Times New Roman"/>
                <w:sz w:val="24"/>
                <w:szCs w:val="24"/>
              </w:rPr>
              <w:t>.</w:t>
            </w:r>
          </w:p>
          <w:p w:rsidR="002D616F" w:rsidRPr="004023C1" w:rsidRDefault="00E66974"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2. </w:t>
            </w:r>
            <w:r w:rsidR="002D616F" w:rsidRPr="004023C1">
              <w:rPr>
                <w:rFonts w:ascii="Times New Roman" w:hAnsi="Times New Roman"/>
                <w:sz w:val="24"/>
                <w:szCs w:val="24"/>
              </w:rPr>
              <w:t>Понятия и принципы картирования потока создания ценности</w:t>
            </w:r>
            <w:r w:rsidRPr="004023C1">
              <w:rPr>
                <w:rFonts w:ascii="Times New Roman" w:hAnsi="Times New Roman"/>
                <w:sz w:val="24"/>
                <w:szCs w:val="24"/>
              </w:rPr>
              <w:t>.</w:t>
            </w:r>
          </w:p>
          <w:p w:rsidR="002D616F" w:rsidRPr="004023C1" w:rsidRDefault="00E66974" w:rsidP="004023C1">
            <w:pPr>
              <w:spacing w:after="0" w:line="240" w:lineRule="auto"/>
              <w:jc w:val="both"/>
              <w:rPr>
                <w:rFonts w:ascii="Times New Roman" w:hAnsi="Times New Roman"/>
                <w:b/>
                <w:bCs/>
                <w:sz w:val="24"/>
                <w:szCs w:val="24"/>
              </w:rPr>
            </w:pPr>
            <w:r w:rsidRPr="004023C1">
              <w:rPr>
                <w:rFonts w:ascii="Times New Roman" w:hAnsi="Times New Roman"/>
                <w:sz w:val="24"/>
                <w:szCs w:val="24"/>
              </w:rPr>
              <w:t xml:space="preserve">3. </w:t>
            </w:r>
            <w:r w:rsidR="002D616F" w:rsidRPr="004023C1">
              <w:rPr>
                <w:rFonts w:ascii="Times New Roman" w:hAnsi="Times New Roman"/>
                <w:sz w:val="24"/>
                <w:szCs w:val="24"/>
              </w:rPr>
              <w:t>Инструменты картирования</w:t>
            </w:r>
          </w:p>
        </w:tc>
        <w:tc>
          <w:tcPr>
            <w:tcW w:w="786" w:type="pct"/>
            <w:vAlign w:val="center"/>
          </w:tcPr>
          <w:p w:rsidR="002D616F" w:rsidRPr="004023C1" w:rsidRDefault="002D616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E66974"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p w:rsidR="00E66974" w:rsidRPr="004023C1" w:rsidRDefault="00A0533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p w:rsidR="00E66974" w:rsidRPr="004023C1" w:rsidRDefault="00A0533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1</w:t>
            </w:r>
          </w:p>
        </w:tc>
      </w:tr>
      <w:tr w:rsidR="002D616F" w:rsidRPr="004023C1" w:rsidTr="00A0533F">
        <w:trPr>
          <w:trHeight w:val="274"/>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Виды карт: карта потока создания ценности (КПСЦ), карта текущего состояния, карта целевого состояния, карта идеального состояния.</w:t>
            </w:r>
          </w:p>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2. </w:t>
            </w:r>
            <w:r w:rsidR="002D616F" w:rsidRPr="004023C1">
              <w:rPr>
                <w:rFonts w:ascii="Times New Roman" w:hAnsi="Times New Roman"/>
                <w:sz w:val="24"/>
                <w:szCs w:val="24"/>
              </w:rPr>
              <w:t>Расчет показателей потока создания ценностей</w:t>
            </w:r>
          </w:p>
        </w:tc>
        <w:tc>
          <w:tcPr>
            <w:tcW w:w="786" w:type="pct"/>
            <w:vAlign w:val="center"/>
          </w:tcPr>
          <w:p w:rsidR="002D616F" w:rsidRPr="004023C1" w:rsidRDefault="002D616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A0533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p w:rsidR="00A0533F" w:rsidRPr="004023C1" w:rsidRDefault="00A0533F" w:rsidP="004023C1">
            <w:pPr>
              <w:suppressAutoHyphens/>
              <w:spacing w:after="0" w:line="240" w:lineRule="auto"/>
              <w:jc w:val="center"/>
              <w:rPr>
                <w:rFonts w:ascii="Times New Roman" w:hAnsi="Times New Roman"/>
                <w:sz w:val="24"/>
                <w:szCs w:val="24"/>
              </w:rPr>
            </w:pPr>
          </w:p>
          <w:p w:rsidR="00A0533F" w:rsidRPr="004023C1" w:rsidRDefault="00A0533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r>
      <w:tr w:rsidR="002D616F" w:rsidRPr="004023C1" w:rsidTr="00A0533F">
        <w:trPr>
          <w:trHeight w:val="289"/>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Cs/>
                <w:sz w:val="24"/>
                <w:szCs w:val="24"/>
              </w:rPr>
            </w:pPr>
            <w:r w:rsidRPr="004023C1">
              <w:rPr>
                <w:rFonts w:ascii="Times New Roman" w:hAnsi="Times New Roman"/>
                <w:b/>
                <w:bCs/>
                <w:sz w:val="24"/>
                <w:szCs w:val="24"/>
              </w:rPr>
              <w:t>В том числе практических занятий</w:t>
            </w:r>
          </w:p>
        </w:tc>
        <w:tc>
          <w:tcPr>
            <w:tcW w:w="786" w:type="pct"/>
            <w:vAlign w:val="center"/>
          </w:tcPr>
          <w:p w:rsidR="002D616F" w:rsidRPr="004023C1" w:rsidRDefault="002D616F" w:rsidP="004023C1">
            <w:pPr>
              <w:suppressAutoHyphens/>
              <w:spacing w:after="0" w:line="240" w:lineRule="auto"/>
              <w:jc w:val="center"/>
              <w:rPr>
                <w:rFonts w:ascii="Times New Roman" w:hAnsi="Times New Roman"/>
                <w:b/>
                <w:bCs/>
                <w:sz w:val="24"/>
                <w:szCs w:val="24"/>
              </w:rPr>
            </w:pPr>
            <w:r w:rsidRPr="004023C1">
              <w:rPr>
                <w:rFonts w:ascii="Times New Roman" w:hAnsi="Times New Roman"/>
                <w:b/>
                <w:bCs/>
                <w:sz w:val="24"/>
                <w:szCs w:val="24"/>
              </w:rPr>
              <w:t>4</w:t>
            </w:r>
          </w:p>
        </w:tc>
        <w:tc>
          <w:tcPr>
            <w:tcW w:w="671" w:type="pct"/>
          </w:tcPr>
          <w:p w:rsidR="002D616F" w:rsidRPr="004023C1" w:rsidRDefault="002D616F" w:rsidP="004023C1">
            <w:pPr>
              <w:suppressAutoHyphens/>
              <w:spacing w:after="0" w:line="240" w:lineRule="auto"/>
              <w:jc w:val="center"/>
              <w:rPr>
                <w:rFonts w:ascii="Times New Roman" w:hAnsi="Times New Roman"/>
                <w:b/>
                <w:bCs/>
                <w:sz w:val="24"/>
                <w:szCs w:val="24"/>
              </w:rPr>
            </w:pPr>
          </w:p>
        </w:tc>
      </w:tr>
      <w:tr w:rsidR="002D616F" w:rsidRPr="004023C1" w:rsidTr="00A0533F">
        <w:trPr>
          <w:trHeight w:val="439"/>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Практическое занятие № 1</w:t>
            </w:r>
          </w:p>
          <w:p w:rsidR="002D616F" w:rsidRPr="004023C1" w:rsidRDefault="002D616F" w:rsidP="004023C1">
            <w:pPr>
              <w:spacing w:after="0" w:line="240" w:lineRule="auto"/>
              <w:jc w:val="both"/>
              <w:rPr>
                <w:rFonts w:ascii="Times New Roman" w:hAnsi="Times New Roman"/>
                <w:bCs/>
                <w:sz w:val="24"/>
                <w:szCs w:val="24"/>
              </w:rPr>
            </w:pPr>
            <w:r w:rsidRPr="004023C1">
              <w:rPr>
                <w:rFonts w:ascii="Times New Roman" w:hAnsi="Times New Roman"/>
                <w:bCs/>
                <w:sz w:val="24"/>
                <w:szCs w:val="24"/>
              </w:rPr>
              <w:t xml:space="preserve">Создание карты потока ценностей по профессионально ориентированному видеоконтенту </w:t>
            </w:r>
          </w:p>
        </w:tc>
        <w:tc>
          <w:tcPr>
            <w:tcW w:w="786" w:type="pct"/>
            <w:vAlign w:val="center"/>
          </w:tcPr>
          <w:p w:rsidR="002D616F" w:rsidRPr="004023C1" w:rsidRDefault="002D616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uppressAutoHyphens/>
              <w:spacing w:after="0" w:line="240" w:lineRule="auto"/>
              <w:jc w:val="center"/>
              <w:rPr>
                <w:rFonts w:ascii="Times New Roman" w:hAnsi="Times New Roman"/>
                <w:sz w:val="24"/>
                <w:szCs w:val="24"/>
              </w:rPr>
            </w:pPr>
          </w:p>
        </w:tc>
      </w:tr>
      <w:tr w:rsidR="002D616F" w:rsidRPr="004023C1" w:rsidTr="00A0533F">
        <w:trPr>
          <w:trHeight w:val="206"/>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Практическое занятие № 2</w:t>
            </w:r>
          </w:p>
          <w:p w:rsidR="002D616F" w:rsidRPr="004023C1" w:rsidRDefault="002D616F" w:rsidP="004023C1">
            <w:pPr>
              <w:spacing w:after="0" w:line="240" w:lineRule="auto"/>
              <w:jc w:val="both"/>
              <w:rPr>
                <w:rFonts w:ascii="Times New Roman" w:hAnsi="Times New Roman"/>
                <w:bCs/>
                <w:sz w:val="24"/>
                <w:szCs w:val="24"/>
              </w:rPr>
            </w:pPr>
            <w:r w:rsidRPr="004023C1">
              <w:rPr>
                <w:rFonts w:ascii="Times New Roman" w:hAnsi="Times New Roman"/>
                <w:sz w:val="24"/>
                <w:szCs w:val="24"/>
              </w:rPr>
              <w:t>Расчет показателей потока создания ценностей по профессионально-ориентированному кейсу</w:t>
            </w:r>
          </w:p>
        </w:tc>
        <w:tc>
          <w:tcPr>
            <w:tcW w:w="786" w:type="pct"/>
            <w:vAlign w:val="center"/>
          </w:tcPr>
          <w:p w:rsidR="002D616F" w:rsidRPr="004023C1" w:rsidRDefault="002D616F" w:rsidP="004023C1">
            <w:pPr>
              <w:suppressAutoHyphens/>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uppressAutoHyphens/>
              <w:spacing w:after="0" w:line="240" w:lineRule="auto"/>
              <w:jc w:val="center"/>
              <w:rPr>
                <w:rFonts w:ascii="Times New Roman" w:hAnsi="Times New Roman"/>
                <w:sz w:val="24"/>
                <w:szCs w:val="24"/>
              </w:rPr>
            </w:pPr>
          </w:p>
        </w:tc>
      </w:tr>
      <w:tr w:rsidR="002D616F" w:rsidRPr="004023C1" w:rsidTr="00A0533F">
        <w:trPr>
          <w:trHeight w:val="285"/>
        </w:trPr>
        <w:tc>
          <w:tcPr>
            <w:tcW w:w="634" w:type="pct"/>
            <w:vMerge w:val="restart"/>
          </w:tcPr>
          <w:p w:rsidR="002D616F" w:rsidRPr="004023C1" w:rsidRDefault="002D616F" w:rsidP="004023C1">
            <w:pPr>
              <w:spacing w:after="0" w:line="240" w:lineRule="auto"/>
              <w:rPr>
                <w:rFonts w:ascii="Times New Roman" w:hAnsi="Times New Roman"/>
                <w:b/>
                <w:bCs/>
                <w:sz w:val="24"/>
                <w:szCs w:val="24"/>
              </w:rPr>
            </w:pPr>
            <w:r w:rsidRPr="004023C1">
              <w:rPr>
                <w:rFonts w:ascii="Times New Roman" w:hAnsi="Times New Roman"/>
                <w:b/>
                <w:bCs/>
                <w:sz w:val="24"/>
                <w:szCs w:val="24"/>
              </w:rPr>
              <w:lastRenderedPageBreak/>
              <w:t>Тема 1.3.</w:t>
            </w:r>
          </w:p>
          <w:p w:rsidR="002D616F" w:rsidRPr="004023C1" w:rsidRDefault="002D616F" w:rsidP="004023C1">
            <w:pPr>
              <w:spacing w:after="0" w:line="240" w:lineRule="auto"/>
              <w:rPr>
                <w:rFonts w:ascii="Times New Roman" w:hAnsi="Times New Roman"/>
                <w:sz w:val="24"/>
                <w:szCs w:val="24"/>
              </w:rPr>
            </w:pPr>
            <w:r w:rsidRPr="004023C1">
              <w:rPr>
                <w:rFonts w:ascii="Times New Roman" w:hAnsi="Times New Roman"/>
                <w:sz w:val="24"/>
                <w:szCs w:val="24"/>
              </w:rPr>
              <w:t>Потери</w:t>
            </w: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 xml:space="preserve">Содержание учебного материала </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2</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930"/>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Ценность. Действия, создающие ценность. Действия, не создающие ценность.</w:t>
            </w:r>
          </w:p>
          <w:p w:rsidR="00A0533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2. </w:t>
            </w:r>
            <w:r w:rsidR="002D616F" w:rsidRPr="004023C1">
              <w:rPr>
                <w:rFonts w:ascii="Times New Roman" w:hAnsi="Times New Roman"/>
                <w:sz w:val="24"/>
                <w:szCs w:val="24"/>
              </w:rPr>
              <w:t xml:space="preserve">Виды потерь. Определение термина «потери». </w:t>
            </w:r>
          </w:p>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3. </w:t>
            </w:r>
            <w:r w:rsidR="002D616F" w:rsidRPr="004023C1">
              <w:rPr>
                <w:rFonts w:ascii="Times New Roman" w:hAnsi="Times New Roman"/>
                <w:sz w:val="24"/>
                <w:szCs w:val="24"/>
              </w:rPr>
              <w:t>Причины возникновения потерь.</w:t>
            </w:r>
            <w:r w:rsidRPr="004023C1">
              <w:rPr>
                <w:rFonts w:ascii="Times New Roman" w:hAnsi="Times New Roman"/>
                <w:sz w:val="24"/>
                <w:szCs w:val="24"/>
              </w:rPr>
              <w:t xml:space="preserve"> </w:t>
            </w:r>
            <w:r w:rsidR="002D616F" w:rsidRPr="004023C1">
              <w:rPr>
                <w:rFonts w:ascii="Times New Roman" w:hAnsi="Times New Roman"/>
                <w:sz w:val="24"/>
                <w:szCs w:val="24"/>
              </w:rPr>
              <w:t xml:space="preserve">Выявление потерь. </w:t>
            </w:r>
          </w:p>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4. </w:t>
            </w:r>
            <w:r w:rsidR="002D616F" w:rsidRPr="004023C1">
              <w:rPr>
                <w:rFonts w:ascii="Times New Roman" w:hAnsi="Times New Roman"/>
                <w:sz w:val="24"/>
                <w:szCs w:val="24"/>
              </w:rPr>
              <w:t xml:space="preserve">Нетрадиционный подход к потерям. </w:t>
            </w:r>
          </w:p>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5. </w:t>
            </w:r>
            <w:r w:rsidR="002D616F" w:rsidRPr="004023C1">
              <w:rPr>
                <w:rFonts w:ascii="Times New Roman" w:hAnsi="Times New Roman"/>
                <w:sz w:val="24"/>
                <w:szCs w:val="24"/>
              </w:rPr>
              <w:t xml:space="preserve">Устранение и предотвращение потерь. </w:t>
            </w:r>
          </w:p>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6. </w:t>
            </w:r>
            <w:r w:rsidR="002D616F" w:rsidRPr="004023C1">
              <w:rPr>
                <w:rFonts w:ascii="Times New Roman" w:hAnsi="Times New Roman"/>
                <w:sz w:val="24"/>
                <w:szCs w:val="24"/>
              </w:rPr>
              <w:t>Стандартизация.</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1</w:t>
            </w:r>
          </w:p>
          <w:p w:rsidR="00A0533F" w:rsidRPr="004023C1" w:rsidRDefault="00A0533F" w:rsidP="004023C1">
            <w:pPr>
              <w:spacing w:after="0" w:line="240" w:lineRule="auto"/>
              <w:jc w:val="center"/>
              <w:rPr>
                <w:rFonts w:ascii="Times New Roman" w:hAnsi="Times New Roman"/>
                <w:sz w:val="24"/>
                <w:szCs w:val="24"/>
              </w:rPr>
            </w:pPr>
          </w:p>
          <w:p w:rsidR="00A0533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1</w:t>
            </w:r>
          </w:p>
          <w:p w:rsidR="00A0533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p w:rsidR="00A0533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1</w:t>
            </w:r>
          </w:p>
          <w:p w:rsidR="00A0533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p w:rsidR="00A0533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1</w:t>
            </w:r>
          </w:p>
        </w:tc>
      </w:tr>
      <w:tr w:rsidR="002D616F" w:rsidRPr="004023C1" w:rsidTr="00A0533F">
        <w:trPr>
          <w:trHeight w:val="70"/>
        </w:trPr>
        <w:tc>
          <w:tcPr>
            <w:tcW w:w="634" w:type="pct"/>
            <w:vMerge w:val="restart"/>
          </w:tcPr>
          <w:p w:rsidR="002D616F" w:rsidRPr="004023C1" w:rsidRDefault="002D616F" w:rsidP="004023C1">
            <w:pPr>
              <w:spacing w:after="0" w:line="240" w:lineRule="auto"/>
              <w:rPr>
                <w:rFonts w:ascii="Times New Roman" w:hAnsi="Times New Roman"/>
                <w:sz w:val="24"/>
                <w:szCs w:val="24"/>
              </w:rPr>
            </w:pPr>
            <w:r w:rsidRPr="004023C1">
              <w:rPr>
                <w:rFonts w:ascii="Times New Roman" w:hAnsi="Times New Roman"/>
                <w:b/>
                <w:bCs/>
                <w:sz w:val="24"/>
                <w:szCs w:val="24"/>
              </w:rPr>
              <w:t>Тема 1.4.</w:t>
            </w:r>
          </w:p>
          <w:p w:rsidR="002D616F" w:rsidRPr="004023C1" w:rsidRDefault="002D616F" w:rsidP="004023C1">
            <w:pPr>
              <w:spacing w:after="0" w:line="240" w:lineRule="auto"/>
              <w:rPr>
                <w:rFonts w:ascii="Times New Roman" w:hAnsi="Times New Roman"/>
                <w:b/>
                <w:bCs/>
                <w:sz w:val="24"/>
                <w:szCs w:val="24"/>
              </w:rPr>
            </w:pPr>
            <w:r w:rsidRPr="004023C1">
              <w:rPr>
                <w:rFonts w:ascii="Times New Roman" w:hAnsi="Times New Roman"/>
                <w:sz w:val="24"/>
                <w:szCs w:val="24"/>
              </w:rPr>
              <w:t>Ключевые инструменты анализа проблем</w:t>
            </w: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Содержание учебного материала</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6</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861"/>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A0533F" w:rsidP="004023C1">
            <w:pPr>
              <w:spacing w:after="0" w:line="240" w:lineRule="auto"/>
              <w:jc w:val="both"/>
              <w:rPr>
                <w:rFonts w:ascii="Times New Roman" w:hAnsi="Times New Roman"/>
                <w:bCs/>
                <w:sz w:val="24"/>
                <w:szCs w:val="24"/>
              </w:rPr>
            </w:pPr>
            <w:r w:rsidRPr="004023C1">
              <w:rPr>
                <w:rFonts w:ascii="Times New Roman" w:hAnsi="Times New Roman"/>
                <w:bCs/>
                <w:sz w:val="24"/>
                <w:szCs w:val="24"/>
              </w:rPr>
              <w:t xml:space="preserve">1. </w:t>
            </w:r>
            <w:r w:rsidR="002D616F" w:rsidRPr="004023C1">
              <w:rPr>
                <w:rFonts w:ascii="Times New Roman" w:hAnsi="Times New Roman"/>
                <w:bCs/>
                <w:sz w:val="24"/>
                <w:szCs w:val="24"/>
              </w:rPr>
              <w:t>Технологии анализа проблем:</w:t>
            </w:r>
          </w:p>
          <w:p w:rsidR="002D616F" w:rsidRPr="004023C1" w:rsidRDefault="002D616F" w:rsidP="004023C1">
            <w:pPr>
              <w:spacing w:after="0" w:line="240" w:lineRule="auto"/>
              <w:jc w:val="both"/>
              <w:rPr>
                <w:rFonts w:ascii="Times New Roman" w:hAnsi="Times New Roman"/>
                <w:bCs/>
                <w:sz w:val="24"/>
                <w:szCs w:val="24"/>
              </w:rPr>
            </w:pPr>
            <w:r w:rsidRPr="004023C1">
              <w:rPr>
                <w:rFonts w:ascii="Times New Roman" w:hAnsi="Times New Roman"/>
                <w:bCs/>
                <w:sz w:val="24"/>
                <w:szCs w:val="24"/>
              </w:rPr>
              <w:t>Пирамида проблем</w:t>
            </w:r>
            <w:r w:rsidR="00A0533F" w:rsidRPr="004023C1">
              <w:rPr>
                <w:rFonts w:ascii="Times New Roman" w:hAnsi="Times New Roman"/>
                <w:bCs/>
                <w:sz w:val="24"/>
                <w:szCs w:val="24"/>
              </w:rPr>
              <w:t xml:space="preserve">,  </w:t>
            </w:r>
            <w:r w:rsidRPr="004023C1">
              <w:rPr>
                <w:rFonts w:ascii="Times New Roman" w:hAnsi="Times New Roman"/>
                <w:bCs/>
                <w:sz w:val="24"/>
                <w:szCs w:val="24"/>
              </w:rPr>
              <w:t>Граф-связей диаграмма Исикавы, спагетти, 5W1Н, «5 почему», диаграмма Парето, диаграмма Ганта</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r>
      <w:tr w:rsidR="002D616F" w:rsidRPr="004023C1" w:rsidTr="00A0533F">
        <w:trPr>
          <w:trHeight w:val="267"/>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b/>
                <w:bCs/>
                <w:sz w:val="24"/>
                <w:szCs w:val="24"/>
              </w:rPr>
              <w:t>В том числе практических занятий</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4</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231"/>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Практическое занятие № 3</w:t>
            </w:r>
          </w:p>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bCs/>
                <w:sz w:val="24"/>
                <w:szCs w:val="24"/>
              </w:rPr>
              <w:t xml:space="preserve"> Выбор метода и инструментов для анализа профессионально-ориентированных проблемных кейсов</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231"/>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Практическое занятие № 4</w:t>
            </w:r>
          </w:p>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Cs/>
                <w:sz w:val="24"/>
                <w:szCs w:val="24"/>
              </w:rPr>
              <w:t xml:space="preserve"> Выбор метода и инструментов для анализа профессионально-ориентированных проблемных кейсов</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140"/>
        </w:trPr>
        <w:tc>
          <w:tcPr>
            <w:tcW w:w="634" w:type="pct"/>
            <w:vMerge w:val="restart"/>
          </w:tcPr>
          <w:p w:rsidR="002D616F" w:rsidRPr="004023C1" w:rsidRDefault="002D616F" w:rsidP="004023C1">
            <w:pPr>
              <w:spacing w:after="0" w:line="240" w:lineRule="auto"/>
              <w:rPr>
                <w:rFonts w:ascii="Times New Roman" w:hAnsi="Times New Roman"/>
                <w:b/>
                <w:bCs/>
                <w:sz w:val="24"/>
                <w:szCs w:val="24"/>
              </w:rPr>
            </w:pPr>
            <w:r w:rsidRPr="004023C1">
              <w:rPr>
                <w:rFonts w:ascii="Times New Roman" w:hAnsi="Times New Roman"/>
                <w:b/>
                <w:bCs/>
                <w:sz w:val="24"/>
                <w:szCs w:val="24"/>
              </w:rPr>
              <w:t xml:space="preserve">Тема 1.5. </w:t>
            </w:r>
          </w:p>
          <w:p w:rsidR="002D616F" w:rsidRPr="004023C1" w:rsidRDefault="002D616F" w:rsidP="004023C1">
            <w:pPr>
              <w:spacing w:after="0" w:line="240" w:lineRule="auto"/>
              <w:rPr>
                <w:rFonts w:ascii="Times New Roman" w:hAnsi="Times New Roman"/>
                <w:bCs/>
                <w:sz w:val="24"/>
                <w:szCs w:val="24"/>
              </w:rPr>
            </w:pPr>
            <w:r w:rsidRPr="004023C1">
              <w:rPr>
                <w:rFonts w:ascii="Times New Roman" w:hAnsi="Times New Roman"/>
                <w:bCs/>
                <w:sz w:val="24"/>
                <w:szCs w:val="24"/>
              </w:rPr>
              <w:t>Ключевые инструменты решения проблем</w:t>
            </w:r>
          </w:p>
          <w:p w:rsidR="002D616F" w:rsidRPr="004023C1" w:rsidRDefault="002D616F" w:rsidP="004023C1">
            <w:pPr>
              <w:spacing w:after="0" w:line="240" w:lineRule="auto"/>
              <w:jc w:val="both"/>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Содержание учебного материала</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8</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372"/>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Инструменты бережливого производства: Организация рабочего пространства по системе 5S, TPN, стандартизированная работа, система SMED</w:t>
            </w:r>
            <w:r w:rsidRPr="004023C1">
              <w:rPr>
                <w:rFonts w:ascii="Times New Roman" w:hAnsi="Times New Roman"/>
                <w:sz w:val="24"/>
                <w:szCs w:val="24"/>
              </w:rPr>
              <w:t>.</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r>
      <w:tr w:rsidR="002D616F" w:rsidRPr="004023C1" w:rsidTr="00A0533F">
        <w:trPr>
          <w:trHeight w:val="372"/>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A0533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Инструменты бережливого производства: Организация рабочего пространства по системе поток единичных изделий, в т.ч. канбан, точно в срок, метод кайдзен</w:t>
            </w:r>
            <w:r w:rsidRPr="004023C1">
              <w:rPr>
                <w:rFonts w:ascii="Times New Roman" w:hAnsi="Times New Roman"/>
                <w:sz w:val="24"/>
                <w:szCs w:val="24"/>
              </w:rPr>
              <w:t>.</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A0533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r>
      <w:tr w:rsidR="002D616F" w:rsidRPr="004023C1" w:rsidTr="00A0533F">
        <w:trPr>
          <w:trHeight w:val="340"/>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b/>
                <w:bCs/>
                <w:sz w:val="24"/>
                <w:szCs w:val="24"/>
              </w:rPr>
              <w:t>В том числе практических занятий</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4</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81"/>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sz w:val="24"/>
                <w:szCs w:val="24"/>
              </w:rPr>
            </w:pPr>
            <w:r w:rsidRPr="004023C1">
              <w:rPr>
                <w:rFonts w:ascii="Times New Roman" w:hAnsi="Times New Roman"/>
                <w:b/>
                <w:sz w:val="24"/>
                <w:szCs w:val="24"/>
              </w:rPr>
              <w:t>Практическое занятие № 5</w:t>
            </w:r>
          </w:p>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sz w:val="24"/>
                <w:szCs w:val="24"/>
              </w:rPr>
              <w:t xml:space="preserve">Деловая игра по методу «Фабрика процессов» на примере профессионально- ориентированного кейса. </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81"/>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sz w:val="24"/>
                <w:szCs w:val="24"/>
              </w:rPr>
            </w:pPr>
            <w:r w:rsidRPr="004023C1">
              <w:rPr>
                <w:rFonts w:ascii="Times New Roman" w:hAnsi="Times New Roman"/>
                <w:b/>
                <w:sz w:val="24"/>
                <w:szCs w:val="24"/>
              </w:rPr>
              <w:t>Практическое занятие № 6</w:t>
            </w:r>
          </w:p>
          <w:p w:rsidR="002D616F" w:rsidRDefault="002D616F" w:rsidP="004023C1">
            <w:pPr>
              <w:spacing w:after="0" w:line="240" w:lineRule="auto"/>
              <w:jc w:val="both"/>
              <w:rPr>
                <w:rFonts w:ascii="Times New Roman" w:hAnsi="Times New Roman"/>
                <w:sz w:val="24"/>
                <w:szCs w:val="24"/>
              </w:rPr>
            </w:pPr>
            <w:r w:rsidRPr="004023C1">
              <w:rPr>
                <w:rFonts w:ascii="Times New Roman" w:hAnsi="Times New Roman"/>
                <w:sz w:val="24"/>
                <w:szCs w:val="24"/>
              </w:rPr>
              <w:t>Деловая игра по методу «Фабрика процессов» на примере профессионально- ориентированного кейса.</w:t>
            </w:r>
          </w:p>
          <w:p w:rsidR="0014094F" w:rsidRPr="004023C1" w:rsidRDefault="0014094F" w:rsidP="004023C1">
            <w:pPr>
              <w:spacing w:after="0" w:line="240" w:lineRule="auto"/>
              <w:jc w:val="both"/>
              <w:rPr>
                <w:rFonts w:ascii="Times New Roman" w:hAnsi="Times New Roman"/>
                <w:b/>
                <w:sz w:val="24"/>
                <w:szCs w:val="24"/>
              </w:rPr>
            </w:pP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178"/>
        </w:trPr>
        <w:tc>
          <w:tcPr>
            <w:tcW w:w="634" w:type="pct"/>
            <w:vMerge w:val="restar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lastRenderedPageBreak/>
              <w:t xml:space="preserve">Тема 1.6. </w:t>
            </w:r>
          </w:p>
          <w:p w:rsidR="002D616F" w:rsidRPr="004023C1" w:rsidRDefault="002D616F" w:rsidP="004023C1">
            <w:pPr>
              <w:spacing w:after="0" w:line="240" w:lineRule="auto"/>
              <w:jc w:val="both"/>
              <w:rPr>
                <w:rFonts w:ascii="Times New Roman" w:hAnsi="Times New Roman"/>
                <w:sz w:val="24"/>
                <w:szCs w:val="24"/>
              </w:rPr>
            </w:pPr>
            <w:r w:rsidRPr="004023C1">
              <w:rPr>
                <w:rFonts w:ascii="Times New Roman" w:hAnsi="Times New Roman"/>
                <w:sz w:val="24"/>
                <w:szCs w:val="24"/>
              </w:rPr>
              <w:t>Организация применения бережливых технологий в медицинских организациях</w:t>
            </w: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Содержание учебного материала</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b/>
                <w:bCs/>
                <w:sz w:val="24"/>
                <w:szCs w:val="24"/>
              </w:rPr>
              <w:t>6</w:t>
            </w:r>
          </w:p>
        </w:tc>
        <w:tc>
          <w:tcPr>
            <w:tcW w:w="671" w:type="pct"/>
          </w:tcPr>
          <w:p w:rsidR="002D616F" w:rsidRPr="004023C1" w:rsidRDefault="002D616F" w:rsidP="004023C1">
            <w:pPr>
              <w:spacing w:after="0" w:line="240" w:lineRule="auto"/>
              <w:jc w:val="center"/>
              <w:rPr>
                <w:rFonts w:ascii="Times New Roman" w:hAnsi="Times New Roman"/>
                <w:b/>
                <w:bCs/>
                <w:sz w:val="24"/>
                <w:szCs w:val="24"/>
              </w:rPr>
            </w:pPr>
          </w:p>
        </w:tc>
      </w:tr>
      <w:tr w:rsidR="002D616F" w:rsidRPr="004023C1" w:rsidTr="00A0533F">
        <w:trPr>
          <w:trHeight w:val="829"/>
        </w:trPr>
        <w:tc>
          <w:tcPr>
            <w:tcW w:w="634" w:type="pct"/>
            <w:vMerge/>
          </w:tcPr>
          <w:p w:rsidR="002D616F" w:rsidRPr="004023C1" w:rsidRDefault="002D616F" w:rsidP="004023C1">
            <w:pPr>
              <w:spacing w:after="0" w:line="240" w:lineRule="auto"/>
              <w:jc w:val="both"/>
              <w:rPr>
                <w:rFonts w:ascii="Times New Roman" w:hAnsi="Times New Roman"/>
                <w:b/>
                <w:bCs/>
                <w:sz w:val="24"/>
                <w:szCs w:val="24"/>
              </w:rPr>
            </w:pPr>
          </w:p>
        </w:tc>
        <w:tc>
          <w:tcPr>
            <w:tcW w:w="2910" w:type="pct"/>
          </w:tcPr>
          <w:p w:rsidR="002D616F" w:rsidRPr="004023C1" w:rsidRDefault="00A0533F" w:rsidP="004023C1">
            <w:pPr>
              <w:shd w:val="clear" w:color="auto" w:fill="FFFFFF"/>
              <w:spacing w:after="0" w:line="240" w:lineRule="auto"/>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 xml:space="preserve">Организация применения бережливых технологий в медицинских организациях (новая модель медицинской организации, оказывающей первичную медико-санитарную помощь): маршрутизация пациентов, стандартизация, 5 S, открытая регистратура и др.) </w:t>
            </w:r>
          </w:p>
        </w:tc>
        <w:tc>
          <w:tcPr>
            <w:tcW w:w="786" w:type="pct"/>
            <w:vAlign w:val="center"/>
          </w:tcPr>
          <w:p w:rsidR="002D616F" w:rsidRPr="004023C1" w:rsidRDefault="002D616F" w:rsidP="004023C1">
            <w:pPr>
              <w:spacing w:after="0" w:line="240" w:lineRule="auto"/>
              <w:jc w:val="center"/>
              <w:rPr>
                <w:rFonts w:ascii="Times New Roman" w:hAnsi="Times New Roman"/>
                <w:bCs/>
                <w:sz w:val="24"/>
                <w:szCs w:val="24"/>
              </w:rPr>
            </w:pPr>
            <w:r w:rsidRPr="004023C1">
              <w:rPr>
                <w:rFonts w:ascii="Times New Roman" w:hAnsi="Times New Roman"/>
                <w:bCs/>
                <w:sz w:val="24"/>
                <w:szCs w:val="24"/>
              </w:rPr>
              <w:t>2</w:t>
            </w:r>
          </w:p>
        </w:tc>
        <w:tc>
          <w:tcPr>
            <w:tcW w:w="671" w:type="pct"/>
          </w:tcPr>
          <w:p w:rsidR="002D616F" w:rsidRPr="004023C1" w:rsidRDefault="00A0533F" w:rsidP="004023C1">
            <w:pPr>
              <w:spacing w:after="0" w:line="240" w:lineRule="auto"/>
              <w:jc w:val="center"/>
              <w:rPr>
                <w:rFonts w:ascii="Times New Roman" w:hAnsi="Times New Roman"/>
                <w:bCs/>
                <w:sz w:val="24"/>
                <w:szCs w:val="24"/>
              </w:rPr>
            </w:pPr>
            <w:r w:rsidRPr="004023C1">
              <w:rPr>
                <w:rFonts w:ascii="Times New Roman" w:hAnsi="Times New Roman"/>
                <w:bCs/>
                <w:sz w:val="24"/>
                <w:szCs w:val="24"/>
              </w:rPr>
              <w:t>2</w:t>
            </w:r>
          </w:p>
        </w:tc>
      </w:tr>
      <w:tr w:rsidR="002D616F" w:rsidRPr="004023C1" w:rsidTr="00A0533F">
        <w:trPr>
          <w:trHeight w:val="841"/>
        </w:trPr>
        <w:tc>
          <w:tcPr>
            <w:tcW w:w="634" w:type="pct"/>
            <w:vMerge/>
          </w:tcPr>
          <w:p w:rsidR="002D616F" w:rsidRPr="004023C1" w:rsidRDefault="002D616F" w:rsidP="004023C1">
            <w:pPr>
              <w:spacing w:after="0" w:line="240" w:lineRule="auto"/>
              <w:jc w:val="both"/>
              <w:rPr>
                <w:rFonts w:ascii="Times New Roman" w:hAnsi="Times New Roman"/>
                <w:b/>
                <w:bCs/>
                <w:sz w:val="24"/>
                <w:szCs w:val="24"/>
              </w:rPr>
            </w:pPr>
          </w:p>
        </w:tc>
        <w:tc>
          <w:tcPr>
            <w:tcW w:w="2910" w:type="pct"/>
          </w:tcPr>
          <w:p w:rsidR="002D616F" w:rsidRPr="004023C1" w:rsidRDefault="00A0533F" w:rsidP="004023C1">
            <w:pPr>
              <w:shd w:val="clear" w:color="auto" w:fill="FFFFFF"/>
              <w:spacing w:after="0" w:line="240" w:lineRule="auto"/>
              <w:rPr>
                <w:rFonts w:ascii="Times New Roman" w:hAnsi="Times New Roman"/>
                <w:sz w:val="24"/>
                <w:szCs w:val="24"/>
              </w:rPr>
            </w:pPr>
            <w:r w:rsidRPr="004023C1">
              <w:rPr>
                <w:rFonts w:ascii="Times New Roman" w:hAnsi="Times New Roman"/>
                <w:sz w:val="24"/>
                <w:szCs w:val="24"/>
              </w:rPr>
              <w:t xml:space="preserve">1. </w:t>
            </w:r>
            <w:r w:rsidR="002D616F" w:rsidRPr="004023C1">
              <w:rPr>
                <w:rFonts w:ascii="Times New Roman" w:hAnsi="Times New Roman"/>
                <w:sz w:val="24"/>
                <w:szCs w:val="24"/>
              </w:rPr>
              <w:t xml:space="preserve">Психологические основы и барьеры коммуникации. Тактика коррекции дисфункционального поведения при организации работы команды. </w:t>
            </w:r>
          </w:p>
          <w:p w:rsidR="002D616F" w:rsidRPr="004023C1" w:rsidRDefault="00A0533F" w:rsidP="004023C1">
            <w:pPr>
              <w:shd w:val="clear" w:color="auto" w:fill="FFFFFF"/>
              <w:spacing w:after="0" w:line="240" w:lineRule="auto"/>
              <w:rPr>
                <w:rFonts w:ascii="Times New Roman" w:hAnsi="Times New Roman"/>
                <w:sz w:val="24"/>
                <w:szCs w:val="24"/>
              </w:rPr>
            </w:pPr>
            <w:r w:rsidRPr="004023C1">
              <w:rPr>
                <w:rFonts w:ascii="Times New Roman" w:hAnsi="Times New Roman"/>
                <w:sz w:val="24"/>
                <w:szCs w:val="24"/>
              </w:rPr>
              <w:t xml:space="preserve">2. </w:t>
            </w:r>
            <w:r w:rsidR="002D616F" w:rsidRPr="004023C1">
              <w:rPr>
                <w:rFonts w:ascii="Times New Roman" w:hAnsi="Times New Roman"/>
                <w:sz w:val="24"/>
                <w:szCs w:val="24"/>
              </w:rPr>
              <w:t>Стандартные операционные процедуры и алгоритмы при взаимодействии с пациентами.</w:t>
            </w:r>
          </w:p>
        </w:tc>
        <w:tc>
          <w:tcPr>
            <w:tcW w:w="786" w:type="pct"/>
            <w:vAlign w:val="center"/>
          </w:tcPr>
          <w:p w:rsidR="002D616F" w:rsidRPr="004023C1" w:rsidRDefault="002D616F" w:rsidP="004023C1">
            <w:pPr>
              <w:spacing w:after="0" w:line="240" w:lineRule="auto"/>
              <w:jc w:val="center"/>
              <w:rPr>
                <w:rFonts w:ascii="Times New Roman" w:hAnsi="Times New Roman"/>
                <w:bCs/>
                <w:sz w:val="24"/>
                <w:szCs w:val="24"/>
              </w:rPr>
            </w:pPr>
            <w:r w:rsidRPr="004023C1">
              <w:rPr>
                <w:rFonts w:ascii="Times New Roman" w:hAnsi="Times New Roman"/>
                <w:bCs/>
                <w:sz w:val="24"/>
                <w:szCs w:val="24"/>
              </w:rPr>
              <w:t>2</w:t>
            </w:r>
          </w:p>
        </w:tc>
        <w:tc>
          <w:tcPr>
            <w:tcW w:w="671" w:type="pct"/>
          </w:tcPr>
          <w:p w:rsidR="002D616F" w:rsidRPr="004023C1" w:rsidRDefault="00A0533F" w:rsidP="004023C1">
            <w:pPr>
              <w:spacing w:after="0" w:line="240" w:lineRule="auto"/>
              <w:jc w:val="center"/>
              <w:rPr>
                <w:rFonts w:ascii="Times New Roman" w:hAnsi="Times New Roman"/>
                <w:bCs/>
                <w:sz w:val="24"/>
                <w:szCs w:val="24"/>
              </w:rPr>
            </w:pPr>
            <w:r w:rsidRPr="004023C1">
              <w:rPr>
                <w:rFonts w:ascii="Times New Roman" w:hAnsi="Times New Roman"/>
                <w:bCs/>
                <w:sz w:val="24"/>
                <w:szCs w:val="24"/>
              </w:rPr>
              <w:t>2</w:t>
            </w:r>
          </w:p>
          <w:p w:rsidR="00A0533F" w:rsidRPr="004023C1" w:rsidRDefault="00A0533F" w:rsidP="004023C1">
            <w:pPr>
              <w:spacing w:after="0" w:line="240" w:lineRule="auto"/>
              <w:jc w:val="center"/>
              <w:rPr>
                <w:rFonts w:ascii="Times New Roman" w:hAnsi="Times New Roman"/>
                <w:bCs/>
                <w:sz w:val="24"/>
                <w:szCs w:val="24"/>
              </w:rPr>
            </w:pPr>
          </w:p>
          <w:p w:rsidR="00A0533F" w:rsidRPr="004023C1" w:rsidRDefault="00A0533F" w:rsidP="004023C1">
            <w:pPr>
              <w:spacing w:after="0" w:line="240" w:lineRule="auto"/>
              <w:jc w:val="center"/>
              <w:rPr>
                <w:rFonts w:ascii="Times New Roman" w:hAnsi="Times New Roman"/>
                <w:bCs/>
                <w:sz w:val="24"/>
                <w:szCs w:val="24"/>
              </w:rPr>
            </w:pPr>
            <w:r w:rsidRPr="004023C1">
              <w:rPr>
                <w:rFonts w:ascii="Times New Roman" w:hAnsi="Times New Roman"/>
                <w:bCs/>
                <w:sz w:val="24"/>
                <w:szCs w:val="24"/>
              </w:rPr>
              <w:t>2</w:t>
            </w:r>
          </w:p>
        </w:tc>
      </w:tr>
      <w:tr w:rsidR="002D616F" w:rsidRPr="004023C1" w:rsidTr="00A0533F">
        <w:trPr>
          <w:trHeight w:val="204"/>
        </w:trPr>
        <w:tc>
          <w:tcPr>
            <w:tcW w:w="634" w:type="pct"/>
            <w:vMerge/>
          </w:tcPr>
          <w:p w:rsidR="002D616F" w:rsidRPr="004023C1" w:rsidRDefault="002D616F" w:rsidP="004023C1">
            <w:pPr>
              <w:spacing w:after="0" w:line="240" w:lineRule="auto"/>
              <w:jc w:val="both"/>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Самостоятельная работа обучающихся</w:t>
            </w:r>
          </w:p>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sz w:val="24"/>
                <w:szCs w:val="24"/>
              </w:rPr>
              <w:t>Составление схемы этапов внедрения системы 5С</w:t>
            </w:r>
          </w:p>
        </w:tc>
        <w:tc>
          <w:tcPr>
            <w:tcW w:w="786" w:type="pct"/>
            <w:vAlign w:val="center"/>
          </w:tcPr>
          <w:p w:rsidR="002D616F" w:rsidRPr="004023C1" w:rsidRDefault="002D616F" w:rsidP="004023C1">
            <w:pPr>
              <w:spacing w:after="0" w:line="240" w:lineRule="auto"/>
              <w:jc w:val="center"/>
              <w:rPr>
                <w:rFonts w:ascii="Times New Roman" w:hAnsi="Times New Roman"/>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438"/>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В том числе практических занятий</w:t>
            </w:r>
          </w:p>
        </w:tc>
        <w:tc>
          <w:tcPr>
            <w:tcW w:w="786" w:type="pct"/>
            <w:vAlign w:val="center"/>
          </w:tcPr>
          <w:p w:rsidR="002D616F" w:rsidRPr="004023C1" w:rsidRDefault="002D616F" w:rsidP="004023C1">
            <w:pPr>
              <w:spacing w:after="0" w:line="240" w:lineRule="auto"/>
              <w:jc w:val="center"/>
              <w:rPr>
                <w:rFonts w:ascii="Times New Roman" w:hAnsi="Times New Roman"/>
                <w:b/>
                <w:sz w:val="24"/>
                <w:szCs w:val="24"/>
              </w:rPr>
            </w:pPr>
            <w:r w:rsidRPr="004023C1">
              <w:rPr>
                <w:rFonts w:ascii="Times New Roman" w:hAnsi="Times New Roman"/>
                <w:b/>
                <w:sz w:val="24"/>
                <w:szCs w:val="24"/>
              </w:rPr>
              <w:t>2</w:t>
            </w:r>
          </w:p>
        </w:tc>
        <w:tc>
          <w:tcPr>
            <w:tcW w:w="671" w:type="pct"/>
          </w:tcPr>
          <w:p w:rsidR="002D616F" w:rsidRPr="004023C1" w:rsidRDefault="002D616F" w:rsidP="004023C1">
            <w:pPr>
              <w:spacing w:after="0" w:line="240" w:lineRule="auto"/>
              <w:jc w:val="center"/>
              <w:rPr>
                <w:rFonts w:ascii="Times New Roman" w:hAnsi="Times New Roman"/>
                <w:b/>
                <w:sz w:val="24"/>
                <w:szCs w:val="24"/>
              </w:rPr>
            </w:pPr>
          </w:p>
        </w:tc>
      </w:tr>
      <w:tr w:rsidR="002D616F" w:rsidRPr="004023C1" w:rsidTr="00A0533F">
        <w:trPr>
          <w:trHeight w:val="236"/>
        </w:trPr>
        <w:tc>
          <w:tcPr>
            <w:tcW w:w="634" w:type="pct"/>
            <w:vMerge/>
          </w:tcPr>
          <w:p w:rsidR="002D616F" w:rsidRPr="004023C1" w:rsidRDefault="002D616F" w:rsidP="004023C1">
            <w:pPr>
              <w:spacing w:after="0" w:line="240" w:lineRule="auto"/>
              <w:rPr>
                <w:rFonts w:ascii="Times New Roman" w:hAnsi="Times New Roman"/>
                <w:b/>
                <w:bCs/>
                <w:sz w:val="24"/>
                <w:szCs w:val="24"/>
              </w:rPr>
            </w:pPr>
          </w:p>
        </w:tc>
        <w:tc>
          <w:tcPr>
            <w:tcW w:w="2910" w:type="pct"/>
          </w:tcPr>
          <w:p w:rsidR="002D616F" w:rsidRPr="004023C1" w:rsidRDefault="002D616F" w:rsidP="004023C1">
            <w:pPr>
              <w:spacing w:after="0" w:line="240" w:lineRule="auto"/>
              <w:jc w:val="both"/>
              <w:rPr>
                <w:rFonts w:ascii="Times New Roman" w:hAnsi="Times New Roman"/>
                <w:b/>
                <w:sz w:val="24"/>
                <w:szCs w:val="24"/>
              </w:rPr>
            </w:pPr>
            <w:r w:rsidRPr="004023C1">
              <w:rPr>
                <w:rFonts w:ascii="Times New Roman" w:hAnsi="Times New Roman"/>
                <w:b/>
                <w:sz w:val="24"/>
                <w:szCs w:val="24"/>
              </w:rPr>
              <w:t>Практическое занятие № 7</w:t>
            </w:r>
          </w:p>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sz w:val="24"/>
                <w:szCs w:val="24"/>
              </w:rPr>
              <w:t xml:space="preserve"> Деловая игра по организации работы команды над проектом в области применения бережливых технологий в медицинских организациях. </w:t>
            </w:r>
          </w:p>
        </w:tc>
        <w:tc>
          <w:tcPr>
            <w:tcW w:w="786" w:type="pct"/>
            <w:vAlign w:val="center"/>
          </w:tcPr>
          <w:p w:rsidR="002D616F" w:rsidRPr="004023C1" w:rsidRDefault="002D616F" w:rsidP="004023C1">
            <w:pPr>
              <w:spacing w:after="0" w:line="240" w:lineRule="auto"/>
              <w:jc w:val="center"/>
              <w:rPr>
                <w:rFonts w:ascii="Times New Roman" w:hAnsi="Times New Roman"/>
                <w:b/>
                <w:bCs/>
                <w:sz w:val="24"/>
                <w:szCs w:val="24"/>
              </w:rPr>
            </w:pPr>
            <w:r w:rsidRPr="004023C1">
              <w:rPr>
                <w:rFonts w:ascii="Times New Roman" w:hAnsi="Times New Roman"/>
                <w:sz w:val="24"/>
                <w:szCs w:val="24"/>
              </w:rPr>
              <w:t>2</w:t>
            </w:r>
          </w:p>
        </w:tc>
        <w:tc>
          <w:tcPr>
            <w:tcW w:w="671" w:type="pct"/>
          </w:tcPr>
          <w:p w:rsidR="002D616F" w:rsidRPr="004023C1" w:rsidRDefault="002D616F" w:rsidP="004023C1">
            <w:pPr>
              <w:spacing w:after="0" w:line="240" w:lineRule="auto"/>
              <w:jc w:val="center"/>
              <w:rPr>
                <w:rFonts w:ascii="Times New Roman" w:hAnsi="Times New Roman"/>
                <w:sz w:val="24"/>
                <w:szCs w:val="24"/>
              </w:rPr>
            </w:pPr>
          </w:p>
        </w:tc>
      </w:tr>
      <w:tr w:rsidR="002D616F" w:rsidRPr="004023C1" w:rsidTr="00A0533F">
        <w:trPr>
          <w:trHeight w:val="330"/>
        </w:trPr>
        <w:tc>
          <w:tcPr>
            <w:tcW w:w="3544" w:type="pct"/>
            <w:gridSpan w:val="2"/>
          </w:tcPr>
          <w:p w:rsidR="002D616F" w:rsidRPr="004023C1" w:rsidRDefault="002D616F" w:rsidP="004023C1">
            <w:pPr>
              <w:suppressAutoHyphens/>
              <w:spacing w:after="0" w:line="240" w:lineRule="auto"/>
              <w:jc w:val="both"/>
              <w:rPr>
                <w:rFonts w:ascii="Times New Roman" w:hAnsi="Times New Roman"/>
                <w:b/>
                <w:sz w:val="24"/>
                <w:szCs w:val="24"/>
              </w:rPr>
            </w:pPr>
            <w:r w:rsidRPr="004023C1">
              <w:rPr>
                <w:rFonts w:ascii="Times New Roman" w:hAnsi="Times New Roman"/>
                <w:b/>
                <w:sz w:val="24"/>
                <w:szCs w:val="24"/>
              </w:rPr>
              <w:t>Промежуточная аттестация</w:t>
            </w:r>
          </w:p>
        </w:tc>
        <w:tc>
          <w:tcPr>
            <w:tcW w:w="786" w:type="pct"/>
            <w:vAlign w:val="center"/>
          </w:tcPr>
          <w:p w:rsidR="002D616F" w:rsidRPr="004023C1" w:rsidRDefault="002D616F" w:rsidP="004023C1">
            <w:pPr>
              <w:spacing w:after="0" w:line="240" w:lineRule="auto"/>
              <w:jc w:val="center"/>
              <w:rPr>
                <w:rFonts w:ascii="Times New Roman" w:hAnsi="Times New Roman"/>
                <w:iCs/>
                <w:sz w:val="24"/>
                <w:szCs w:val="24"/>
              </w:rPr>
            </w:pPr>
            <w:r w:rsidRPr="004023C1">
              <w:rPr>
                <w:rFonts w:ascii="Times New Roman" w:hAnsi="Times New Roman"/>
                <w:iCs/>
                <w:sz w:val="24"/>
                <w:szCs w:val="24"/>
              </w:rPr>
              <w:t>2</w:t>
            </w:r>
          </w:p>
        </w:tc>
        <w:tc>
          <w:tcPr>
            <w:tcW w:w="671" w:type="pct"/>
          </w:tcPr>
          <w:p w:rsidR="002D616F" w:rsidRPr="004023C1" w:rsidRDefault="002D616F" w:rsidP="004023C1">
            <w:pPr>
              <w:spacing w:after="0" w:line="240" w:lineRule="auto"/>
              <w:jc w:val="center"/>
              <w:rPr>
                <w:rFonts w:ascii="Times New Roman" w:hAnsi="Times New Roman"/>
                <w:iCs/>
                <w:sz w:val="24"/>
                <w:szCs w:val="24"/>
              </w:rPr>
            </w:pPr>
          </w:p>
        </w:tc>
      </w:tr>
      <w:tr w:rsidR="002D616F" w:rsidRPr="004023C1" w:rsidTr="00A0533F">
        <w:trPr>
          <w:trHeight w:val="21"/>
        </w:trPr>
        <w:tc>
          <w:tcPr>
            <w:tcW w:w="3544" w:type="pct"/>
            <w:gridSpan w:val="2"/>
          </w:tcPr>
          <w:p w:rsidR="002D616F" w:rsidRPr="004023C1" w:rsidRDefault="002D616F" w:rsidP="004023C1">
            <w:pPr>
              <w:spacing w:after="0" w:line="240" w:lineRule="auto"/>
              <w:jc w:val="both"/>
              <w:rPr>
                <w:rFonts w:ascii="Times New Roman" w:hAnsi="Times New Roman"/>
                <w:b/>
                <w:bCs/>
                <w:sz w:val="24"/>
                <w:szCs w:val="24"/>
              </w:rPr>
            </w:pPr>
            <w:r w:rsidRPr="004023C1">
              <w:rPr>
                <w:rFonts w:ascii="Times New Roman" w:hAnsi="Times New Roman"/>
                <w:b/>
                <w:bCs/>
                <w:sz w:val="24"/>
                <w:szCs w:val="24"/>
              </w:rPr>
              <w:t>Всего:</w:t>
            </w:r>
          </w:p>
        </w:tc>
        <w:tc>
          <w:tcPr>
            <w:tcW w:w="786" w:type="pct"/>
            <w:vAlign w:val="center"/>
          </w:tcPr>
          <w:p w:rsidR="002D616F" w:rsidRPr="004023C1" w:rsidRDefault="002D616F" w:rsidP="004023C1">
            <w:pPr>
              <w:spacing w:after="0" w:line="240" w:lineRule="auto"/>
              <w:jc w:val="center"/>
              <w:rPr>
                <w:rFonts w:ascii="Times New Roman" w:hAnsi="Times New Roman"/>
                <w:b/>
                <w:bCs/>
                <w:iCs/>
                <w:sz w:val="24"/>
                <w:szCs w:val="24"/>
              </w:rPr>
            </w:pPr>
            <w:r w:rsidRPr="004023C1">
              <w:rPr>
                <w:rFonts w:ascii="Times New Roman" w:hAnsi="Times New Roman"/>
                <w:b/>
                <w:bCs/>
                <w:iCs/>
                <w:sz w:val="24"/>
                <w:szCs w:val="24"/>
              </w:rPr>
              <w:t>36</w:t>
            </w:r>
          </w:p>
        </w:tc>
        <w:tc>
          <w:tcPr>
            <w:tcW w:w="671" w:type="pct"/>
          </w:tcPr>
          <w:p w:rsidR="002D616F" w:rsidRPr="004023C1" w:rsidRDefault="002D616F" w:rsidP="004023C1">
            <w:pPr>
              <w:spacing w:after="0" w:line="240" w:lineRule="auto"/>
              <w:jc w:val="center"/>
              <w:rPr>
                <w:rFonts w:ascii="Times New Roman" w:hAnsi="Times New Roman"/>
                <w:b/>
                <w:bCs/>
                <w:iCs/>
                <w:sz w:val="24"/>
                <w:szCs w:val="24"/>
              </w:rPr>
            </w:pPr>
          </w:p>
        </w:tc>
      </w:tr>
    </w:tbl>
    <w:p w:rsidR="00BE6D09" w:rsidRPr="007F5DC8" w:rsidRDefault="00BE6D09" w:rsidP="00BE6D09">
      <w:pPr>
        <w:spacing w:after="0" w:line="240" w:lineRule="auto"/>
        <w:jc w:val="both"/>
        <w:rPr>
          <w:rFonts w:ascii="Times New Roman" w:hAnsi="Times New Roman"/>
          <w:sz w:val="20"/>
          <w:szCs w:val="20"/>
        </w:rPr>
        <w:sectPr w:rsidR="00BE6D09" w:rsidRPr="007F5DC8" w:rsidSect="00460673">
          <w:pgSz w:w="16838" w:h="11906" w:orient="landscape"/>
          <w:pgMar w:top="1134" w:right="567" w:bottom="1134" w:left="1134" w:header="709" w:footer="709" w:gutter="0"/>
          <w:cols w:space="708"/>
          <w:docGrid w:linePitch="360"/>
        </w:sectPr>
      </w:pPr>
    </w:p>
    <w:p w:rsidR="00BE6D09" w:rsidRPr="003140E4" w:rsidRDefault="00BE6D09" w:rsidP="003140E4">
      <w:pPr>
        <w:pStyle w:val="1"/>
        <w:jc w:val="center"/>
        <w:rPr>
          <w:rFonts w:ascii="Times New Roman" w:hAnsi="Times New Roman" w:cs="Times New Roman"/>
          <w:color w:val="auto"/>
        </w:rPr>
      </w:pPr>
      <w:bookmarkStart w:id="4" w:name="_Toc147166573"/>
      <w:r w:rsidRPr="003140E4">
        <w:rPr>
          <w:rFonts w:ascii="Times New Roman" w:hAnsi="Times New Roman" w:cs="Times New Roman"/>
          <w:color w:val="auto"/>
        </w:rPr>
        <w:lastRenderedPageBreak/>
        <w:t>3. УСЛОВИЯ РЕАЛИЗАЦИИ ПРОГРАММЫ УЧЕБНОЙ ДИСЦИПЛИНЫ</w:t>
      </w:r>
      <w:bookmarkEnd w:id="4"/>
    </w:p>
    <w:p w:rsidR="00BE6D09" w:rsidRPr="007F5DC8" w:rsidRDefault="00BE6D09" w:rsidP="00BE6D09">
      <w:pPr>
        <w:pStyle w:val="a9"/>
        <w:spacing w:after="0"/>
        <w:rPr>
          <w:b/>
          <w:bCs/>
        </w:rPr>
      </w:pPr>
    </w:p>
    <w:p w:rsidR="00BE6D09" w:rsidRPr="007F5DC8" w:rsidRDefault="00BE6D09" w:rsidP="00BE6D09">
      <w:pPr>
        <w:suppressAutoHyphens/>
        <w:spacing w:after="0" w:line="240" w:lineRule="auto"/>
        <w:ind w:firstLine="709"/>
        <w:jc w:val="both"/>
        <w:rPr>
          <w:rFonts w:ascii="Times New Roman" w:hAnsi="Times New Roman"/>
          <w:b/>
          <w:sz w:val="24"/>
          <w:szCs w:val="24"/>
        </w:rPr>
      </w:pPr>
      <w:r w:rsidRPr="007F5DC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BE6D09" w:rsidRDefault="00BE6D09" w:rsidP="00BE6D09">
      <w:pPr>
        <w:suppressAutoHyphens/>
        <w:spacing w:after="0" w:line="240" w:lineRule="auto"/>
        <w:jc w:val="both"/>
        <w:rPr>
          <w:rFonts w:ascii="Times New Roman" w:hAnsi="Times New Roman"/>
          <w:b/>
          <w:bCs/>
          <w:sz w:val="24"/>
          <w:szCs w:val="24"/>
        </w:rPr>
      </w:pPr>
      <w:r w:rsidRPr="007F5DC8">
        <w:rPr>
          <w:rFonts w:ascii="Times New Roman" w:hAnsi="Times New Roman"/>
          <w:b/>
          <w:bCs/>
          <w:sz w:val="24"/>
          <w:szCs w:val="24"/>
        </w:rPr>
        <w:t>Кабинет социально-гуманитарных дисциплин</w:t>
      </w:r>
    </w:p>
    <w:p w:rsidR="00ED753D" w:rsidRPr="007F5DC8" w:rsidRDefault="00ED753D" w:rsidP="00BE6D09">
      <w:pPr>
        <w:suppressAutoHyphens/>
        <w:spacing w:after="0" w:line="240" w:lineRule="auto"/>
        <w:jc w:val="both"/>
        <w:rPr>
          <w:rFonts w:ascii="Times New Roman" w:hAnsi="Times New Roman"/>
          <w:b/>
          <w:bCs/>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6060"/>
        <w:gridCol w:w="2893"/>
      </w:tblGrid>
      <w:tr w:rsidR="00BE6D09" w:rsidRPr="007F5DC8" w:rsidTr="00D458D9">
        <w:tc>
          <w:tcPr>
            <w:tcW w:w="272" w:type="pct"/>
            <w:shd w:val="clear" w:color="auto" w:fill="auto"/>
            <w:vAlign w:val="center"/>
          </w:tcPr>
          <w:p w:rsidR="00BE6D09" w:rsidRPr="007F5DC8" w:rsidRDefault="00BE6D09" w:rsidP="00D458D9">
            <w:pPr>
              <w:pStyle w:val="12"/>
              <w:jc w:val="center"/>
              <w:rPr>
                <w:lang w:eastAsia="en-US"/>
              </w:rPr>
            </w:pPr>
            <w:r w:rsidRPr="007F5DC8">
              <w:rPr>
                <w:lang w:eastAsia="en-US"/>
              </w:rPr>
              <w:t>№</w:t>
            </w:r>
          </w:p>
        </w:tc>
        <w:tc>
          <w:tcPr>
            <w:tcW w:w="3200" w:type="pct"/>
            <w:shd w:val="clear" w:color="auto" w:fill="auto"/>
            <w:vAlign w:val="center"/>
          </w:tcPr>
          <w:p w:rsidR="00BE6D09" w:rsidRPr="007F5DC8" w:rsidRDefault="00BE6D09" w:rsidP="007779E5">
            <w:pPr>
              <w:pStyle w:val="12"/>
              <w:jc w:val="center"/>
              <w:rPr>
                <w:lang w:eastAsia="en-US"/>
              </w:rPr>
            </w:pPr>
            <w:r w:rsidRPr="007F5DC8">
              <w:rPr>
                <w:lang w:eastAsia="en-US"/>
              </w:rPr>
              <w:t>Наименование оборудования</w:t>
            </w:r>
          </w:p>
        </w:tc>
        <w:tc>
          <w:tcPr>
            <w:tcW w:w="1528" w:type="pct"/>
            <w:shd w:val="clear" w:color="auto" w:fill="auto"/>
            <w:vAlign w:val="center"/>
          </w:tcPr>
          <w:p w:rsidR="00BE6D09" w:rsidRPr="007F5DC8" w:rsidRDefault="00BE6D09" w:rsidP="007779E5">
            <w:pPr>
              <w:pStyle w:val="12"/>
              <w:jc w:val="center"/>
              <w:rPr>
                <w:lang w:eastAsia="en-US"/>
              </w:rPr>
            </w:pPr>
            <w:r w:rsidRPr="007F5DC8">
              <w:rPr>
                <w:lang w:eastAsia="en-US"/>
              </w:rPr>
              <w:t>Техническое описание</w:t>
            </w:r>
          </w:p>
        </w:tc>
      </w:tr>
      <w:tr w:rsidR="00BE6D09" w:rsidRPr="007F5DC8" w:rsidTr="00D458D9">
        <w:trPr>
          <w:trHeight w:val="278"/>
        </w:trPr>
        <w:tc>
          <w:tcPr>
            <w:tcW w:w="5000" w:type="pct"/>
            <w:gridSpan w:val="3"/>
            <w:shd w:val="clear" w:color="auto" w:fill="auto"/>
          </w:tcPr>
          <w:p w:rsidR="00BE6D09" w:rsidRPr="007F5DC8" w:rsidRDefault="00BE6D09" w:rsidP="00D458D9">
            <w:pPr>
              <w:pStyle w:val="12"/>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BE6D09" w:rsidRPr="007F5DC8" w:rsidTr="00D458D9">
        <w:trPr>
          <w:trHeight w:val="277"/>
        </w:trPr>
        <w:tc>
          <w:tcPr>
            <w:tcW w:w="5000" w:type="pct"/>
            <w:gridSpan w:val="3"/>
            <w:shd w:val="clear" w:color="auto" w:fill="auto"/>
          </w:tcPr>
          <w:p w:rsidR="00BE6D09" w:rsidRPr="007F5DC8" w:rsidRDefault="00BE6D09" w:rsidP="00D458D9">
            <w:pPr>
              <w:pStyle w:val="12"/>
              <w:rPr>
                <w:b/>
                <w:bCs/>
                <w:lang w:eastAsia="en-US"/>
              </w:rPr>
            </w:pPr>
            <w:r w:rsidRPr="007F5DC8">
              <w:rPr>
                <w:b/>
                <w:bCs/>
                <w:lang w:eastAsia="en-US"/>
              </w:rPr>
              <w:t>Основное оборудование</w:t>
            </w:r>
          </w:p>
        </w:tc>
      </w:tr>
      <w:tr w:rsidR="00BE6D09" w:rsidRPr="007F5DC8" w:rsidTr="00D458D9">
        <w:tc>
          <w:tcPr>
            <w:tcW w:w="272" w:type="pct"/>
            <w:shd w:val="clear" w:color="auto" w:fill="auto"/>
          </w:tcPr>
          <w:p w:rsidR="00BE6D09" w:rsidRPr="007F5DC8" w:rsidRDefault="00BE6D09" w:rsidP="00D458D9">
            <w:pPr>
              <w:pStyle w:val="12"/>
              <w:rPr>
                <w:lang w:eastAsia="en-US"/>
              </w:rPr>
            </w:pPr>
            <w:r w:rsidRPr="007F5DC8">
              <w:rPr>
                <w:lang w:eastAsia="en-US"/>
              </w:rPr>
              <w:t>1</w:t>
            </w:r>
          </w:p>
        </w:tc>
        <w:tc>
          <w:tcPr>
            <w:tcW w:w="3200" w:type="pct"/>
            <w:shd w:val="clear" w:color="auto" w:fill="auto"/>
          </w:tcPr>
          <w:p w:rsidR="00BE6D09" w:rsidRPr="007F5DC8" w:rsidRDefault="00BE6D09" w:rsidP="00D458D9">
            <w:pPr>
              <w:pStyle w:val="12"/>
              <w:rPr>
                <w:lang w:eastAsia="en-US"/>
              </w:rPr>
            </w:pPr>
            <w:r w:rsidRPr="007F5DC8">
              <w:rPr>
                <w:szCs w:val="24"/>
              </w:rPr>
              <w:t>Функциональная мебель для обеспечения посадочных мест по количеству обучающихся.</w:t>
            </w:r>
          </w:p>
        </w:tc>
        <w:tc>
          <w:tcPr>
            <w:tcW w:w="1528" w:type="pct"/>
            <w:shd w:val="clear" w:color="auto" w:fill="auto"/>
          </w:tcPr>
          <w:p w:rsidR="00BE6D09" w:rsidRPr="007F5DC8" w:rsidRDefault="00BE6D09" w:rsidP="00775E8F">
            <w:pPr>
              <w:spacing w:line="240" w:lineRule="auto"/>
              <w:jc w:val="both"/>
              <w:rPr>
                <w:lang w:eastAsia="en-US"/>
              </w:rPr>
            </w:pPr>
          </w:p>
        </w:tc>
      </w:tr>
      <w:tr w:rsidR="00BE6D09" w:rsidRPr="007F5DC8" w:rsidTr="00D458D9">
        <w:tc>
          <w:tcPr>
            <w:tcW w:w="272" w:type="pct"/>
            <w:shd w:val="clear" w:color="auto" w:fill="auto"/>
          </w:tcPr>
          <w:p w:rsidR="00BE6D09" w:rsidRPr="007F5DC8" w:rsidRDefault="00BE6D09" w:rsidP="00D458D9">
            <w:pPr>
              <w:pStyle w:val="12"/>
              <w:rPr>
                <w:lang w:eastAsia="en-US"/>
              </w:rPr>
            </w:pPr>
            <w:r w:rsidRPr="007F5DC8">
              <w:rPr>
                <w:lang w:eastAsia="en-US"/>
              </w:rPr>
              <w:t>2</w:t>
            </w:r>
          </w:p>
        </w:tc>
        <w:tc>
          <w:tcPr>
            <w:tcW w:w="3200" w:type="pct"/>
            <w:shd w:val="clear" w:color="auto" w:fill="auto"/>
          </w:tcPr>
          <w:p w:rsidR="00BE6D09" w:rsidRPr="007F5DC8" w:rsidRDefault="00BE6D09" w:rsidP="00D458D9">
            <w:pPr>
              <w:pStyle w:val="12"/>
              <w:rPr>
                <w:lang w:eastAsia="en-US"/>
              </w:rPr>
            </w:pPr>
            <w:r w:rsidRPr="007F5DC8">
              <w:rPr>
                <w:szCs w:val="24"/>
              </w:rPr>
              <w:t>Функциональная мебель для оборудования рабочего места преподавателя.</w:t>
            </w:r>
          </w:p>
        </w:tc>
        <w:tc>
          <w:tcPr>
            <w:tcW w:w="1528" w:type="pct"/>
            <w:shd w:val="clear" w:color="auto" w:fill="auto"/>
          </w:tcPr>
          <w:p w:rsidR="00BE6D09" w:rsidRPr="007F5DC8" w:rsidRDefault="00BE6D09" w:rsidP="00D458D9">
            <w:pPr>
              <w:pStyle w:val="12"/>
              <w:rPr>
                <w:lang w:eastAsia="en-US"/>
              </w:rPr>
            </w:pPr>
          </w:p>
        </w:tc>
      </w:tr>
      <w:tr w:rsidR="00BE6D09" w:rsidRPr="007F5DC8" w:rsidTr="00D458D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E6D09" w:rsidRPr="007F5DC8" w:rsidRDefault="00BE6D09" w:rsidP="00D458D9">
            <w:pPr>
              <w:pStyle w:val="12"/>
              <w:rPr>
                <w:lang w:eastAsia="en-US"/>
              </w:rPr>
            </w:pPr>
            <w:r w:rsidRPr="007F5DC8">
              <w:rPr>
                <w:b/>
                <w:bCs/>
                <w:lang w:val="en-US" w:eastAsia="en-US"/>
              </w:rPr>
              <w:t xml:space="preserve">II </w:t>
            </w:r>
            <w:r w:rsidRPr="007F5DC8">
              <w:rPr>
                <w:b/>
                <w:bCs/>
                <w:lang w:eastAsia="en-US"/>
              </w:rPr>
              <w:t>Технические средства</w:t>
            </w:r>
          </w:p>
        </w:tc>
      </w:tr>
      <w:tr w:rsidR="00BE6D09" w:rsidRPr="007F5DC8" w:rsidTr="00D458D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E6D09" w:rsidRPr="007F5DC8" w:rsidRDefault="00BE6D09" w:rsidP="00D458D9">
            <w:pPr>
              <w:pStyle w:val="12"/>
              <w:rPr>
                <w:lang w:eastAsia="en-US"/>
              </w:rPr>
            </w:pPr>
            <w:r w:rsidRPr="007F5DC8">
              <w:rPr>
                <w:b/>
                <w:bCs/>
                <w:lang w:eastAsia="en-US"/>
              </w:rPr>
              <w:t>Основное оборудование</w:t>
            </w:r>
          </w:p>
        </w:tc>
      </w:tr>
      <w:tr w:rsidR="00BE6D09" w:rsidRPr="007F5DC8" w:rsidTr="00D458D9">
        <w:tc>
          <w:tcPr>
            <w:tcW w:w="272" w:type="pct"/>
            <w:shd w:val="clear" w:color="auto" w:fill="auto"/>
          </w:tcPr>
          <w:p w:rsidR="00BE6D09" w:rsidRPr="007F5DC8" w:rsidRDefault="00BE6D09" w:rsidP="00D458D9">
            <w:pPr>
              <w:pStyle w:val="12"/>
              <w:rPr>
                <w:lang w:eastAsia="en-US"/>
              </w:rPr>
            </w:pPr>
            <w:r w:rsidRPr="007F5DC8">
              <w:rPr>
                <w:lang w:eastAsia="en-US"/>
              </w:rPr>
              <w:t>1</w:t>
            </w:r>
          </w:p>
        </w:tc>
        <w:tc>
          <w:tcPr>
            <w:tcW w:w="3200" w:type="pct"/>
            <w:shd w:val="clear" w:color="auto" w:fill="auto"/>
          </w:tcPr>
          <w:p w:rsidR="00BE6D09" w:rsidRPr="007F5DC8" w:rsidRDefault="00BE6D09" w:rsidP="00D458D9">
            <w:pPr>
              <w:pStyle w:val="a9"/>
              <w:tabs>
                <w:tab w:val="left" w:pos="426"/>
              </w:tabs>
              <w:suppressAutoHyphens/>
              <w:autoSpaceDE w:val="0"/>
              <w:autoSpaceDN w:val="0"/>
              <w:adjustRightInd w:val="0"/>
              <w:spacing w:before="0" w:after="0"/>
              <w:ind w:left="0"/>
              <w:jc w:val="both"/>
            </w:pPr>
            <w:r w:rsidRPr="007F5DC8">
              <w:t>компьютер (ноутбук) с лицензионным программным обеспечением;</w:t>
            </w:r>
          </w:p>
        </w:tc>
        <w:tc>
          <w:tcPr>
            <w:tcW w:w="1528" w:type="pct"/>
            <w:shd w:val="clear" w:color="auto" w:fill="auto"/>
          </w:tcPr>
          <w:p w:rsidR="00BE6D09" w:rsidRPr="007F5DC8" w:rsidRDefault="00BE6D09" w:rsidP="00D458D9">
            <w:pPr>
              <w:pStyle w:val="12"/>
              <w:rPr>
                <w:lang w:eastAsia="en-US"/>
              </w:rPr>
            </w:pPr>
          </w:p>
        </w:tc>
      </w:tr>
      <w:tr w:rsidR="00BE6D09" w:rsidRPr="007F5DC8" w:rsidTr="00D458D9">
        <w:tc>
          <w:tcPr>
            <w:tcW w:w="272" w:type="pct"/>
            <w:shd w:val="clear" w:color="auto" w:fill="auto"/>
          </w:tcPr>
          <w:p w:rsidR="00BE6D09" w:rsidRPr="007F5DC8" w:rsidRDefault="00BE6D09" w:rsidP="00D458D9">
            <w:pPr>
              <w:pStyle w:val="12"/>
              <w:rPr>
                <w:lang w:eastAsia="en-US"/>
              </w:rPr>
            </w:pPr>
            <w:r w:rsidRPr="007F5DC8">
              <w:rPr>
                <w:lang w:eastAsia="en-US"/>
              </w:rPr>
              <w:t>2</w:t>
            </w:r>
          </w:p>
        </w:tc>
        <w:tc>
          <w:tcPr>
            <w:tcW w:w="3200" w:type="pct"/>
            <w:shd w:val="clear" w:color="auto" w:fill="auto"/>
          </w:tcPr>
          <w:p w:rsidR="00BE6D09" w:rsidRPr="007F5DC8" w:rsidRDefault="00BE6D09" w:rsidP="00D458D9">
            <w:pPr>
              <w:pStyle w:val="12"/>
              <w:rPr>
                <w:lang w:eastAsia="en-US"/>
              </w:rPr>
            </w:pPr>
            <w:r w:rsidRPr="007F5DC8">
              <w:t>оборудование для отображения графической информации и ее коллективного просмотра</w:t>
            </w:r>
          </w:p>
        </w:tc>
        <w:tc>
          <w:tcPr>
            <w:tcW w:w="1528" w:type="pct"/>
            <w:shd w:val="clear" w:color="auto" w:fill="auto"/>
          </w:tcPr>
          <w:p w:rsidR="00BE6D09" w:rsidRPr="007F5DC8" w:rsidRDefault="00BE6D09" w:rsidP="00D458D9">
            <w:pPr>
              <w:pStyle w:val="12"/>
              <w:rPr>
                <w:lang w:eastAsia="en-US"/>
              </w:rPr>
            </w:pPr>
          </w:p>
        </w:tc>
      </w:tr>
    </w:tbl>
    <w:p w:rsidR="00BE6D09" w:rsidRPr="007F5DC8" w:rsidRDefault="00BE6D09" w:rsidP="00BE6D09">
      <w:pPr>
        <w:suppressAutoHyphens/>
        <w:autoSpaceDE w:val="0"/>
        <w:autoSpaceDN w:val="0"/>
        <w:adjustRightInd w:val="0"/>
        <w:spacing w:after="0" w:line="240" w:lineRule="auto"/>
        <w:ind w:firstLine="709"/>
        <w:jc w:val="both"/>
        <w:rPr>
          <w:rFonts w:ascii="Times New Roman" w:hAnsi="Times New Roman"/>
          <w:b/>
          <w:bCs/>
          <w:sz w:val="24"/>
          <w:szCs w:val="24"/>
        </w:rPr>
      </w:pPr>
    </w:p>
    <w:p w:rsidR="00BE6D09" w:rsidRPr="007F5DC8" w:rsidRDefault="00BE6D09" w:rsidP="00BE6D09">
      <w:pPr>
        <w:suppressAutoHyphens/>
        <w:spacing w:after="0" w:line="240" w:lineRule="auto"/>
        <w:ind w:firstLine="709"/>
        <w:jc w:val="both"/>
        <w:rPr>
          <w:rFonts w:ascii="Times New Roman" w:hAnsi="Times New Roman"/>
          <w:b/>
          <w:bCs/>
          <w:sz w:val="24"/>
          <w:szCs w:val="24"/>
        </w:rPr>
      </w:pPr>
      <w:r w:rsidRPr="007F5DC8">
        <w:rPr>
          <w:rFonts w:ascii="Times New Roman" w:hAnsi="Times New Roman"/>
          <w:b/>
          <w:bCs/>
          <w:sz w:val="24"/>
          <w:szCs w:val="24"/>
        </w:rPr>
        <w:t>3.2. Информационное обеспечение реализации программы</w:t>
      </w:r>
    </w:p>
    <w:p w:rsidR="00BE6D09" w:rsidRPr="007F5DC8" w:rsidRDefault="00BE6D09" w:rsidP="00BE6D09">
      <w:pPr>
        <w:suppressAutoHyphens/>
        <w:spacing w:after="0" w:line="240" w:lineRule="auto"/>
        <w:ind w:firstLine="709"/>
        <w:jc w:val="both"/>
        <w:rPr>
          <w:rFonts w:ascii="Times New Roman" w:hAnsi="Times New Roman"/>
          <w:bCs/>
          <w:sz w:val="24"/>
          <w:szCs w:val="24"/>
        </w:rPr>
      </w:pPr>
      <w:r w:rsidRPr="007F5DC8">
        <w:rPr>
          <w:rFonts w:ascii="Times New Roman" w:hAnsi="Times New Roman"/>
          <w:bCs/>
          <w:sz w:val="24"/>
          <w:szCs w:val="24"/>
        </w:rPr>
        <w:t>Для реализации программы библиотечный фонд образовательной организации должен иметь п</w:t>
      </w:r>
      <w:r w:rsidRPr="007F5DC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5DC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E6D09" w:rsidRPr="007F5DC8" w:rsidRDefault="00BE6D09" w:rsidP="00BE6D09">
      <w:pPr>
        <w:suppressAutoHyphens/>
        <w:spacing w:after="0" w:line="240" w:lineRule="auto"/>
        <w:ind w:firstLine="709"/>
        <w:jc w:val="both"/>
        <w:rPr>
          <w:rFonts w:ascii="Times New Roman" w:hAnsi="Times New Roman"/>
          <w:sz w:val="24"/>
          <w:szCs w:val="24"/>
        </w:rPr>
      </w:pPr>
    </w:p>
    <w:p w:rsidR="00BE6D09" w:rsidRPr="007F5DC8" w:rsidRDefault="00BE6D09" w:rsidP="00BE6D09">
      <w:pPr>
        <w:suppressAutoHyphens/>
        <w:spacing w:after="0" w:line="240" w:lineRule="auto"/>
        <w:ind w:firstLine="709"/>
        <w:jc w:val="both"/>
        <w:rPr>
          <w:rFonts w:ascii="Times New Roman" w:hAnsi="Times New Roman"/>
          <w:b/>
          <w:sz w:val="24"/>
          <w:szCs w:val="24"/>
        </w:rPr>
      </w:pPr>
      <w:r w:rsidRPr="007F5DC8">
        <w:rPr>
          <w:rFonts w:ascii="Times New Roman" w:hAnsi="Times New Roman"/>
          <w:b/>
          <w:sz w:val="24"/>
          <w:szCs w:val="24"/>
        </w:rPr>
        <w:t>3.2.1. Обязательные печатные издания</w:t>
      </w:r>
    </w:p>
    <w:p w:rsidR="00BE6D09" w:rsidRPr="007F5DC8" w:rsidRDefault="00BE6D09" w:rsidP="00BE6D09">
      <w:pPr>
        <w:pStyle w:val="a9"/>
        <w:numPr>
          <w:ilvl w:val="0"/>
          <w:numId w:val="2"/>
        </w:numPr>
        <w:spacing w:before="0" w:after="0"/>
        <w:ind w:left="0" w:firstLine="709"/>
        <w:contextualSpacing/>
        <w:jc w:val="both"/>
      </w:pPr>
      <w:r w:rsidRPr="007F5DC8">
        <w:t xml:space="preserve">Вейдер, М.Т. Инструменты бережливого производства. Карманное руководство по практике применения Lean. / М.Т. Вейдер. – Москва : Альпина Паблишер, 2017. – 160 с. </w:t>
      </w:r>
      <w:bookmarkStart w:id="5" w:name="_Hlk79594702"/>
      <w:r w:rsidRPr="007F5DC8">
        <w:t>Текст : непосредственный.</w:t>
      </w:r>
      <w:bookmarkEnd w:id="5"/>
    </w:p>
    <w:p w:rsidR="00BE6D09" w:rsidRPr="007F5DC8" w:rsidRDefault="00BE6D09" w:rsidP="00BE6D09">
      <w:pPr>
        <w:pStyle w:val="a9"/>
        <w:numPr>
          <w:ilvl w:val="0"/>
          <w:numId w:val="2"/>
        </w:numPr>
        <w:spacing w:before="0" w:after="0"/>
        <w:ind w:left="0" w:firstLine="709"/>
        <w:contextualSpacing/>
        <w:jc w:val="both"/>
      </w:pPr>
      <w:r w:rsidRPr="007F5DC8">
        <w:t>Вумек, Д.П. Бережливое производство. Как избавиться от потерь и добиться процветания вашей компании / Д.П. Вумек, Д.Т. Джонс; пер. с анг. С. Турко. – Москва : Альпина Паблишер, 2017. – 472 с. Текст : непосредственный.</w:t>
      </w:r>
    </w:p>
    <w:p w:rsidR="00BE6D09" w:rsidRPr="00775E8F" w:rsidRDefault="00BE6D09" w:rsidP="00BE6D09">
      <w:pPr>
        <w:pStyle w:val="a9"/>
        <w:numPr>
          <w:ilvl w:val="0"/>
          <w:numId w:val="2"/>
        </w:numPr>
        <w:spacing w:before="0" w:after="0"/>
        <w:ind w:left="0" w:firstLine="709"/>
        <w:contextualSpacing/>
        <w:jc w:val="both"/>
      </w:pPr>
      <w:r w:rsidRPr="007F5DC8">
        <w:t>Вумек, Дж., Джонс Д. Бережливое производство. Альпина Бизнес Букс, 2018.-472с. Текст : непосредственный.</w:t>
      </w:r>
      <w:r w:rsidRPr="007F5DC8">
        <w:cr/>
      </w:r>
    </w:p>
    <w:p w:rsidR="00BE6D09" w:rsidRPr="007F5DC8" w:rsidRDefault="00BE6D09" w:rsidP="00BE6D09">
      <w:pPr>
        <w:spacing w:after="0" w:line="240" w:lineRule="auto"/>
        <w:ind w:firstLine="709"/>
        <w:contextualSpacing/>
        <w:rPr>
          <w:rFonts w:ascii="Times New Roman" w:hAnsi="Times New Roman"/>
          <w:b/>
          <w:sz w:val="24"/>
          <w:szCs w:val="24"/>
        </w:rPr>
      </w:pPr>
      <w:r w:rsidRPr="007F5DC8">
        <w:rPr>
          <w:rFonts w:ascii="Times New Roman" w:hAnsi="Times New Roman"/>
          <w:b/>
          <w:sz w:val="24"/>
          <w:szCs w:val="24"/>
        </w:rPr>
        <w:t>3.2.2. Основные электронные издания</w:t>
      </w:r>
    </w:p>
    <w:p w:rsidR="00BE6D09" w:rsidRPr="007F5DC8" w:rsidRDefault="00BE6D09" w:rsidP="00BE6D09">
      <w:pPr>
        <w:pStyle w:val="a9"/>
        <w:widowControl w:val="0"/>
        <w:numPr>
          <w:ilvl w:val="0"/>
          <w:numId w:val="3"/>
        </w:numPr>
        <w:tabs>
          <w:tab w:val="left" w:pos="993"/>
        </w:tabs>
        <w:spacing w:before="0" w:after="0"/>
        <w:ind w:left="0" w:firstLine="709"/>
        <w:contextualSpacing/>
        <w:jc w:val="both"/>
        <w:rPr>
          <w:bCs/>
        </w:rPr>
      </w:pPr>
      <w:r w:rsidRPr="007F5DC8">
        <w:rPr>
          <w:bCs/>
        </w:rPr>
        <w:t>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Библиогр. в кн. - ISBN 978-5-8399-0485-9; то же [Электронный ресурс]. - URL: http://biblioclub.ru/index.php?page=book&amp;id=257764.</w:t>
      </w:r>
    </w:p>
    <w:p w:rsidR="00BE6D09" w:rsidRPr="007F5DC8" w:rsidRDefault="00BE6D09" w:rsidP="00BE6D09">
      <w:pPr>
        <w:pStyle w:val="a9"/>
        <w:widowControl w:val="0"/>
        <w:numPr>
          <w:ilvl w:val="0"/>
          <w:numId w:val="3"/>
        </w:numPr>
        <w:tabs>
          <w:tab w:val="left" w:pos="993"/>
        </w:tabs>
        <w:spacing w:before="0" w:after="0"/>
        <w:ind w:left="0" w:firstLine="709"/>
        <w:contextualSpacing/>
        <w:jc w:val="both"/>
        <w:rPr>
          <w:bCs/>
        </w:rPr>
      </w:pPr>
      <w:r w:rsidRPr="007F5DC8">
        <w:rPr>
          <w:bCs/>
        </w:rPr>
        <w:t>Бережливое производство. Канбан. [Электронный ресурс]. Режим доступа: http://ru.wikipedia.org/wiki/.</w:t>
      </w:r>
    </w:p>
    <w:p w:rsidR="00BE6D09" w:rsidRPr="007F5DC8" w:rsidRDefault="00BE6D09" w:rsidP="00BE6D09">
      <w:pPr>
        <w:pStyle w:val="a9"/>
        <w:widowControl w:val="0"/>
        <w:numPr>
          <w:ilvl w:val="0"/>
          <w:numId w:val="3"/>
        </w:numPr>
        <w:tabs>
          <w:tab w:val="left" w:pos="993"/>
        </w:tabs>
        <w:spacing w:before="0" w:after="0"/>
        <w:ind w:left="0" w:firstLine="709"/>
        <w:contextualSpacing/>
        <w:jc w:val="both"/>
        <w:rPr>
          <w:bCs/>
        </w:rPr>
      </w:pPr>
      <w:r w:rsidRPr="007F5DC8">
        <w:rPr>
          <w:bCs/>
        </w:rPr>
        <w:lastRenderedPageBreak/>
        <w:t>Ершова И.В., Клюев А. В. Организационные и методические аспекты внедрения Бережливого производства в России: учебное пособие / И.В. Ершова, А.В. Клюев. – Екатеринбург: УрФУ, 2011. – 93 с.</w:t>
      </w:r>
    </w:p>
    <w:p w:rsidR="00BE6D09" w:rsidRPr="007F5DC8" w:rsidRDefault="00BE6D09" w:rsidP="00BE6D09">
      <w:pPr>
        <w:pStyle w:val="a9"/>
        <w:widowControl w:val="0"/>
        <w:numPr>
          <w:ilvl w:val="0"/>
          <w:numId w:val="3"/>
        </w:numPr>
        <w:tabs>
          <w:tab w:val="left" w:pos="993"/>
        </w:tabs>
        <w:spacing w:before="0" w:after="0"/>
        <w:ind w:left="0" w:firstLine="709"/>
        <w:contextualSpacing/>
        <w:jc w:val="both"/>
        <w:rPr>
          <w:bCs/>
        </w:rPr>
      </w:pPr>
      <w:r w:rsidRPr="007F5DC8">
        <w:rPr>
          <w:bCs/>
        </w:rPr>
        <w:t>http://biblioclub.ru/index.php?page=book&amp;id=464448 (17.11.2018). Петрова В.А. Бережливое производство – теория и практика. Business Excellence / изд. ООО «РИА «СТАНДАРТЫ И КАЧЕСТВО» ; гл. ред. Т. Киселева ; учред. Н. Томпсон - Москва: РИА «Стандарты и качество», 2018. - № 8(242). – 68-73 с.: ил. - ISSN 1813-9485; то же [Электронный ресурс]. - URL: http://biblioclub.ru/index.php?page=book&amp;id=493460.</w:t>
      </w:r>
    </w:p>
    <w:p w:rsidR="00BE6D09" w:rsidRPr="007F5DC8" w:rsidRDefault="00BE6D09" w:rsidP="00BE6D09">
      <w:pPr>
        <w:pStyle w:val="a9"/>
        <w:widowControl w:val="0"/>
        <w:numPr>
          <w:ilvl w:val="0"/>
          <w:numId w:val="3"/>
        </w:numPr>
        <w:tabs>
          <w:tab w:val="left" w:pos="993"/>
        </w:tabs>
        <w:spacing w:before="0" w:after="0"/>
        <w:ind w:left="0" w:firstLine="709"/>
        <w:contextualSpacing/>
        <w:jc w:val="both"/>
        <w:rPr>
          <w:bCs/>
        </w:rPr>
      </w:pPr>
      <w:r w:rsidRPr="007F5DC8">
        <w:rPr>
          <w:bCs/>
        </w:rPr>
        <w:t>Потери в бережливом производстве // [Электронный ресурс]. Режим доступа: http://texnlit.ru/bereglivoe1.html.</w:t>
      </w:r>
    </w:p>
    <w:p w:rsidR="00BE6D09" w:rsidRPr="007F5DC8" w:rsidRDefault="00BE6D09" w:rsidP="00BE6D09">
      <w:pPr>
        <w:pStyle w:val="a9"/>
        <w:widowControl w:val="0"/>
        <w:numPr>
          <w:ilvl w:val="0"/>
          <w:numId w:val="3"/>
        </w:numPr>
        <w:tabs>
          <w:tab w:val="left" w:pos="1134"/>
        </w:tabs>
        <w:spacing w:before="0" w:after="0"/>
        <w:ind w:left="0" w:firstLine="709"/>
        <w:contextualSpacing/>
        <w:jc w:val="both"/>
        <w:rPr>
          <w:bCs/>
        </w:rPr>
      </w:pPr>
      <w:r w:rsidRPr="007F5DC8">
        <w:rPr>
          <w:bCs/>
        </w:rPr>
        <w:t xml:space="preserve">Словарь бережливого производства [Электронный ресурс]. Режим доступа: </w:t>
      </w:r>
      <w:hyperlink r:id="rId11" w:history="1">
        <w:r w:rsidRPr="007F5DC8">
          <w:rPr>
            <w:bCs/>
          </w:rPr>
          <w:t>http://be-mag.ru/lean./</w:t>
        </w:r>
      </w:hyperlink>
      <w:r w:rsidRPr="007F5DC8">
        <w:rPr>
          <w:bCs/>
        </w:rPr>
        <w:t>.</w:t>
      </w:r>
    </w:p>
    <w:p w:rsidR="00BE6D09" w:rsidRPr="007F5DC8" w:rsidRDefault="00BE6D09" w:rsidP="00BE6D09">
      <w:pPr>
        <w:pStyle w:val="a9"/>
        <w:widowControl w:val="0"/>
        <w:numPr>
          <w:ilvl w:val="0"/>
          <w:numId w:val="3"/>
        </w:numPr>
        <w:tabs>
          <w:tab w:val="left" w:pos="1134"/>
        </w:tabs>
        <w:spacing w:before="0" w:after="0"/>
        <w:ind w:left="0" w:firstLine="709"/>
        <w:contextualSpacing/>
        <w:jc w:val="both"/>
        <w:rPr>
          <w:bCs/>
        </w:rPr>
      </w:pPr>
      <w:r w:rsidRPr="007F5DC8">
        <w:rPr>
          <w:bCs/>
        </w:rPr>
        <w:t xml:space="preserve">Философия бережливого производства. [Электронный ресурс]. Режим доступа: </w:t>
      </w:r>
      <w:hyperlink r:id="rId12" w:history="1">
        <w:r w:rsidRPr="007F5DC8">
          <w:rPr>
            <w:bCs/>
          </w:rPr>
          <w:t>http://ctrgroup.com.ua/concept/detail.php?ID=33</w:t>
        </w:r>
      </w:hyperlink>
      <w:r w:rsidRPr="007F5DC8">
        <w:rPr>
          <w:bCs/>
        </w:rPr>
        <w:t xml:space="preserve">. </w:t>
      </w:r>
    </w:p>
    <w:p w:rsidR="00BE6D09" w:rsidRPr="007F5DC8" w:rsidRDefault="00BE6D09" w:rsidP="00BE6D09">
      <w:pPr>
        <w:spacing w:after="0" w:line="240" w:lineRule="auto"/>
        <w:ind w:firstLine="709"/>
        <w:contextualSpacing/>
        <w:jc w:val="both"/>
        <w:rPr>
          <w:rFonts w:ascii="Times New Roman" w:hAnsi="Times New Roman"/>
          <w:b/>
          <w:bCs/>
          <w:i/>
          <w:sz w:val="24"/>
          <w:szCs w:val="24"/>
        </w:rPr>
      </w:pPr>
    </w:p>
    <w:p w:rsidR="00BE6D09" w:rsidRPr="007F5DC8" w:rsidRDefault="00BE6D09" w:rsidP="00BE6D09">
      <w:pPr>
        <w:pStyle w:val="a9"/>
        <w:numPr>
          <w:ilvl w:val="2"/>
          <w:numId w:val="2"/>
        </w:numPr>
        <w:shd w:val="clear" w:color="auto" w:fill="FFFFFF"/>
        <w:spacing w:before="0" w:after="0"/>
        <w:contextualSpacing/>
        <w:rPr>
          <w:b/>
        </w:rPr>
      </w:pPr>
      <w:r w:rsidRPr="007F5DC8">
        <w:rPr>
          <w:b/>
        </w:rPr>
        <w:t>Интернет-ресурсы, рекомендованные для самостоятельной подготовки и как дополнительный источник информации:</w:t>
      </w:r>
    </w:p>
    <w:p w:rsidR="00BE6D09" w:rsidRPr="007F5DC8" w:rsidRDefault="00BE6D09" w:rsidP="00BE6D09">
      <w:pPr>
        <w:shd w:val="clear" w:color="auto" w:fill="FFFFFF"/>
        <w:spacing w:after="0" w:line="240" w:lineRule="auto"/>
        <w:rPr>
          <w:rFonts w:ascii="Times New Roman" w:hAnsi="Times New Roman"/>
          <w:sz w:val="24"/>
          <w:szCs w:val="24"/>
        </w:rPr>
      </w:pPr>
      <w:r w:rsidRPr="007F5DC8">
        <w:rPr>
          <w:rFonts w:ascii="Times New Roman" w:hAnsi="Times New Roman"/>
          <w:sz w:val="24"/>
          <w:szCs w:val="24"/>
        </w:rPr>
        <w:t>1 https://www.rosminzdrav.ru/</w:t>
      </w:r>
    </w:p>
    <w:p w:rsidR="00BE6D09" w:rsidRPr="007F5DC8" w:rsidRDefault="00BE6D09" w:rsidP="00BE6D09">
      <w:pPr>
        <w:shd w:val="clear" w:color="auto" w:fill="FFFFFF"/>
        <w:spacing w:after="0" w:line="240" w:lineRule="auto"/>
        <w:rPr>
          <w:rFonts w:ascii="Times New Roman" w:hAnsi="Times New Roman"/>
          <w:sz w:val="24"/>
          <w:szCs w:val="24"/>
        </w:rPr>
      </w:pPr>
      <w:r w:rsidRPr="007F5DC8">
        <w:rPr>
          <w:rFonts w:ascii="Times New Roman" w:hAnsi="Times New Roman"/>
          <w:sz w:val="24"/>
          <w:szCs w:val="24"/>
        </w:rPr>
        <w:t>2 https://www.rosminzdrav.ru/poleznye-resursy/proekt-berezhlivaya-poliklinika</w:t>
      </w:r>
    </w:p>
    <w:p w:rsidR="00BE6D09" w:rsidRPr="007F5DC8" w:rsidRDefault="00BE6D09" w:rsidP="00BE6D09">
      <w:pPr>
        <w:shd w:val="clear" w:color="auto" w:fill="FFFFFF"/>
        <w:spacing w:after="0" w:line="240" w:lineRule="auto"/>
        <w:rPr>
          <w:rFonts w:ascii="Times New Roman" w:hAnsi="Times New Roman"/>
          <w:sz w:val="24"/>
          <w:szCs w:val="24"/>
        </w:rPr>
      </w:pPr>
      <w:r w:rsidRPr="007F5DC8">
        <w:rPr>
          <w:rFonts w:ascii="Times New Roman" w:hAnsi="Times New Roman"/>
          <w:sz w:val="24"/>
          <w:szCs w:val="24"/>
        </w:rPr>
        <w:t>3 Российская национальная электронная библиотека: www.elibrary.ru</w:t>
      </w:r>
    </w:p>
    <w:p w:rsidR="00BE6D09" w:rsidRPr="007F5DC8" w:rsidRDefault="00BE6D09" w:rsidP="00BE6D09">
      <w:pPr>
        <w:spacing w:after="0" w:line="240" w:lineRule="auto"/>
        <w:ind w:firstLine="709"/>
        <w:contextualSpacing/>
        <w:jc w:val="both"/>
        <w:rPr>
          <w:rFonts w:ascii="Times New Roman" w:hAnsi="Times New Roman"/>
          <w:b/>
          <w:bCs/>
          <w:i/>
          <w:sz w:val="24"/>
          <w:szCs w:val="24"/>
        </w:rPr>
      </w:pPr>
    </w:p>
    <w:p w:rsidR="00BE6D09" w:rsidRPr="007F5DC8" w:rsidRDefault="00BE6D09" w:rsidP="00BE6D09">
      <w:pPr>
        <w:spacing w:after="0" w:line="240" w:lineRule="auto"/>
        <w:ind w:firstLine="709"/>
        <w:contextualSpacing/>
        <w:jc w:val="both"/>
        <w:rPr>
          <w:rFonts w:ascii="Times New Roman" w:hAnsi="Times New Roman"/>
          <w:bCs/>
          <w:i/>
          <w:sz w:val="24"/>
          <w:szCs w:val="24"/>
        </w:rPr>
      </w:pPr>
      <w:r w:rsidRPr="007F5DC8">
        <w:rPr>
          <w:rFonts w:ascii="Times New Roman" w:hAnsi="Times New Roman"/>
          <w:b/>
          <w:bCs/>
          <w:sz w:val="24"/>
          <w:szCs w:val="24"/>
        </w:rPr>
        <w:t xml:space="preserve">3.2.4. Дополнительные источники </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56407 – 2015 Бережливое производство. Основные методы и инструменты. [Электронный ресурс].  Режим доступа:</w:t>
      </w:r>
      <w:r w:rsidRPr="007F5DC8">
        <w:t xml:space="preserve"> </w:t>
      </w:r>
      <w:hyperlink r:id="rId13" w:history="1">
        <w:r w:rsidRPr="007F5DC8">
          <w:rPr>
            <w:rStyle w:val="a8"/>
            <w:bCs/>
          </w:rPr>
          <w:t>https://docs.cntd.ru/document/1200120649</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56906 – 2016 Бережливое производство. Организация рабочего пространства (5S). [Электронный ресурс].  Режим доступа:</w:t>
      </w:r>
      <w:r w:rsidRPr="007F5DC8">
        <w:t xml:space="preserve"> </w:t>
      </w:r>
      <w:hyperlink r:id="rId14" w:history="1">
        <w:r w:rsidRPr="007F5DC8">
          <w:rPr>
            <w:rStyle w:val="a8"/>
            <w:bCs/>
          </w:rPr>
          <w:t>https://docs.cntd.ru/document/1200133736</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56907 – 2016 Бережливое производство. Визуализация. [Электронный ресурс].  Режим доступа:</w:t>
      </w:r>
      <w:r w:rsidRPr="007F5DC8">
        <w:t xml:space="preserve"> </w:t>
      </w:r>
      <w:hyperlink r:id="rId15" w:history="1">
        <w:r w:rsidRPr="007F5DC8">
          <w:rPr>
            <w:rStyle w:val="a8"/>
            <w:bCs/>
          </w:rPr>
          <w:t>https://docs.cntd.ru/document/1200133737</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56908 – 2016 Бережливое производство. Стандартизация работы. [Электронный ресурс].  Режим доступа:</w:t>
      </w:r>
      <w:r w:rsidRPr="007F5DC8">
        <w:t xml:space="preserve"> </w:t>
      </w:r>
      <w:hyperlink r:id="rId16" w:history="1">
        <w:r w:rsidRPr="007F5DC8">
          <w:rPr>
            <w:rStyle w:val="a8"/>
            <w:bCs/>
          </w:rPr>
          <w:t>https://docs.cntd.ru/document/1200133738</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57524 – 2017 Бережливое производство. Поток создания ценности. [Электронный ресурс].  Режим доступа:</w:t>
      </w:r>
      <w:r w:rsidRPr="007F5DC8">
        <w:t xml:space="preserve"> </w:t>
      </w:r>
      <w:hyperlink r:id="rId17" w:history="1">
        <w:r w:rsidRPr="007F5DC8">
          <w:rPr>
            <w:rStyle w:val="a8"/>
            <w:bCs/>
          </w:rPr>
          <w:t>https://docs.cntd.ru/document/1200146135</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56020 – 2020 Бережливое производство. Основные положения и словарь. [Электронный ресурс].  Режим доступа:</w:t>
      </w:r>
      <w:r w:rsidRPr="007F5DC8">
        <w:t xml:space="preserve"> </w:t>
      </w:r>
      <w:hyperlink r:id="rId18" w:history="1">
        <w:r w:rsidRPr="007F5DC8">
          <w:rPr>
            <w:rStyle w:val="a8"/>
            <w:bCs/>
          </w:rPr>
          <w:t>https://files.stroyinf.ru/Data/739/73916.pdf</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200" w:line="276" w:lineRule="auto"/>
        <w:ind w:left="0" w:firstLine="709"/>
        <w:contextualSpacing/>
        <w:jc w:val="both"/>
        <w:rPr>
          <w:bCs/>
        </w:rPr>
      </w:pPr>
      <w:r w:rsidRPr="007F5DC8">
        <w:rPr>
          <w:bCs/>
        </w:rPr>
        <w:t>ГОСТ Р 56404-2021 Бережливое производство. Требования к системам менеджмента [Электронный ресурс].  Режим доступа:</w:t>
      </w:r>
      <w:r w:rsidRPr="007F5DC8">
        <w:t xml:space="preserve"> </w:t>
      </w:r>
      <w:hyperlink r:id="rId19" w:history="1">
        <w:r w:rsidRPr="007F5DC8">
          <w:rPr>
            <w:rStyle w:val="a8"/>
            <w:bCs/>
          </w:rPr>
          <w:t>https://docs.cntd.ru/document/1200179301</w:t>
        </w:r>
      </w:hyperlink>
      <w:r w:rsidRPr="007F5DC8">
        <w:rPr>
          <w:bCs/>
        </w:rPr>
        <w:t>.</w:t>
      </w:r>
    </w:p>
    <w:p w:rsidR="00BE6D09" w:rsidRPr="007F5DC8" w:rsidRDefault="00BE6D09" w:rsidP="00BE6D09">
      <w:pPr>
        <w:pStyle w:val="a9"/>
        <w:widowControl w:val="0"/>
        <w:numPr>
          <w:ilvl w:val="0"/>
          <w:numId w:val="4"/>
        </w:numPr>
        <w:tabs>
          <w:tab w:val="left" w:pos="993"/>
        </w:tabs>
        <w:autoSpaceDE w:val="0"/>
        <w:autoSpaceDN w:val="0"/>
        <w:spacing w:before="0" w:after="0"/>
        <w:ind w:left="0" w:firstLine="709"/>
        <w:contextualSpacing/>
        <w:jc w:val="both"/>
        <w:rPr>
          <w:bCs/>
        </w:rPr>
      </w:pPr>
      <w:r w:rsidRPr="007F5DC8">
        <w:rPr>
          <w:bCs/>
        </w:rPr>
        <w:t>Давыдова Н.С. Бережливое производство: монография. — Ижевск : Изд-во Института экономики и управления, ГОУВПО «УдГУ», 2012 – 138с. (научная мысль). Текст : непосредственный.</w:t>
      </w:r>
    </w:p>
    <w:p w:rsidR="00BE6D09" w:rsidRPr="007F5DC8" w:rsidRDefault="00BE6D09" w:rsidP="00BE6D09">
      <w:pPr>
        <w:contextualSpacing/>
        <w:jc w:val="center"/>
        <w:rPr>
          <w:rFonts w:ascii="Times New Roman" w:hAnsi="Times New Roman"/>
          <w:b/>
          <w:sz w:val="24"/>
          <w:szCs w:val="24"/>
        </w:rPr>
      </w:pPr>
    </w:p>
    <w:p w:rsidR="00BE6D09" w:rsidRPr="003140E4" w:rsidRDefault="00BE6D09" w:rsidP="003140E4">
      <w:pPr>
        <w:pStyle w:val="1"/>
        <w:spacing w:before="0"/>
        <w:jc w:val="center"/>
        <w:rPr>
          <w:rFonts w:ascii="Times New Roman" w:hAnsi="Times New Roman" w:cs="Times New Roman"/>
          <w:color w:val="auto"/>
        </w:rPr>
      </w:pPr>
      <w:r w:rsidRPr="007F5DC8">
        <w:br w:type="page"/>
      </w:r>
      <w:bookmarkStart w:id="6" w:name="_Toc147166574"/>
      <w:r w:rsidRPr="003140E4">
        <w:rPr>
          <w:rFonts w:ascii="Times New Roman" w:hAnsi="Times New Roman" w:cs="Times New Roman"/>
          <w:color w:val="auto"/>
        </w:rPr>
        <w:lastRenderedPageBreak/>
        <w:t>4. КОНТРОЛЬ И ОЦЕНКА РЕЗУЛЬТАТОВ ОСВОЕНИЯ</w:t>
      </w:r>
      <w:bookmarkEnd w:id="6"/>
    </w:p>
    <w:p w:rsidR="00BE6D09" w:rsidRPr="003140E4" w:rsidRDefault="00BE6D09" w:rsidP="003140E4">
      <w:pPr>
        <w:pStyle w:val="1"/>
        <w:spacing w:before="0"/>
        <w:jc w:val="center"/>
        <w:rPr>
          <w:rFonts w:ascii="Times New Roman" w:hAnsi="Times New Roman" w:cs="Times New Roman"/>
          <w:color w:val="auto"/>
        </w:rPr>
      </w:pPr>
      <w:bookmarkStart w:id="7" w:name="_Toc147166575"/>
      <w:r w:rsidRPr="003140E4">
        <w:rPr>
          <w:rFonts w:ascii="Times New Roman" w:hAnsi="Times New Roman" w:cs="Times New Roman"/>
          <w:color w:val="auto"/>
        </w:rPr>
        <w:t>УЧЕБНОЙ ДИСЦИПЛИНЫ</w:t>
      </w:r>
      <w:bookmarkEnd w:id="7"/>
    </w:p>
    <w:p w:rsidR="00BE6D09" w:rsidRPr="007F5DC8" w:rsidRDefault="00BE6D09" w:rsidP="00BE6D09">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77"/>
        <w:gridCol w:w="2539"/>
      </w:tblGrid>
      <w:tr w:rsidR="00BE6D09" w:rsidRPr="007F5DC8" w:rsidTr="00D458D9">
        <w:trPr>
          <w:trHeight w:val="314"/>
        </w:trPr>
        <w:tc>
          <w:tcPr>
            <w:tcW w:w="1727" w:type="pct"/>
          </w:tcPr>
          <w:p w:rsidR="00BE6D09" w:rsidRPr="007F5DC8" w:rsidRDefault="00BE6D09" w:rsidP="00D458D9">
            <w:pPr>
              <w:spacing w:line="240" w:lineRule="auto"/>
              <w:jc w:val="center"/>
              <w:rPr>
                <w:rFonts w:ascii="Times New Roman" w:hAnsi="Times New Roman"/>
                <w:b/>
                <w:bCs/>
                <w:i/>
                <w:sz w:val="24"/>
                <w:szCs w:val="24"/>
              </w:rPr>
            </w:pPr>
            <w:r w:rsidRPr="007F5DC8">
              <w:rPr>
                <w:rFonts w:ascii="Times New Roman" w:hAnsi="Times New Roman"/>
                <w:b/>
                <w:bCs/>
                <w:i/>
                <w:sz w:val="24"/>
                <w:szCs w:val="24"/>
              </w:rPr>
              <w:t>Результаты обучения</w:t>
            </w:r>
          </w:p>
        </w:tc>
        <w:tc>
          <w:tcPr>
            <w:tcW w:w="1914" w:type="pct"/>
          </w:tcPr>
          <w:p w:rsidR="00BE6D09" w:rsidRPr="007F5DC8" w:rsidRDefault="00BE6D09" w:rsidP="00D458D9">
            <w:pPr>
              <w:spacing w:line="240" w:lineRule="auto"/>
              <w:jc w:val="center"/>
              <w:rPr>
                <w:rFonts w:ascii="Times New Roman" w:hAnsi="Times New Roman"/>
                <w:b/>
                <w:bCs/>
                <w:i/>
                <w:sz w:val="24"/>
                <w:szCs w:val="24"/>
              </w:rPr>
            </w:pPr>
            <w:r w:rsidRPr="007F5DC8">
              <w:rPr>
                <w:rFonts w:ascii="Times New Roman" w:hAnsi="Times New Roman"/>
                <w:b/>
                <w:bCs/>
                <w:i/>
                <w:sz w:val="24"/>
                <w:szCs w:val="24"/>
              </w:rPr>
              <w:t>Критерии оценки</w:t>
            </w:r>
          </w:p>
        </w:tc>
        <w:tc>
          <w:tcPr>
            <w:tcW w:w="1359" w:type="pct"/>
          </w:tcPr>
          <w:p w:rsidR="00BE6D09" w:rsidRPr="007F5DC8" w:rsidRDefault="00BE6D09" w:rsidP="00D458D9">
            <w:pPr>
              <w:spacing w:line="240" w:lineRule="auto"/>
              <w:jc w:val="center"/>
              <w:rPr>
                <w:rFonts w:ascii="Times New Roman" w:hAnsi="Times New Roman"/>
                <w:b/>
                <w:bCs/>
                <w:i/>
                <w:sz w:val="24"/>
                <w:szCs w:val="24"/>
              </w:rPr>
            </w:pPr>
            <w:r w:rsidRPr="007F5DC8">
              <w:rPr>
                <w:rFonts w:ascii="Times New Roman" w:hAnsi="Times New Roman"/>
                <w:b/>
                <w:bCs/>
                <w:i/>
                <w:sz w:val="24"/>
                <w:szCs w:val="24"/>
              </w:rPr>
              <w:t>Методы оценки</w:t>
            </w:r>
          </w:p>
        </w:tc>
      </w:tr>
      <w:tr w:rsidR="00BE6D09" w:rsidRPr="007F5DC8" w:rsidTr="00D458D9">
        <w:tc>
          <w:tcPr>
            <w:tcW w:w="5000" w:type="pct"/>
            <w:gridSpan w:val="3"/>
          </w:tcPr>
          <w:p w:rsidR="00BE6D09" w:rsidRPr="007F5DC8" w:rsidRDefault="00BE6D09" w:rsidP="00D458D9">
            <w:pPr>
              <w:spacing w:after="0" w:line="240" w:lineRule="auto"/>
              <w:ind w:firstLine="403"/>
              <w:rPr>
                <w:rFonts w:ascii="Times New Roman" w:hAnsi="Times New Roman"/>
                <w:b/>
                <w:sz w:val="24"/>
                <w:szCs w:val="24"/>
              </w:rPr>
            </w:pPr>
            <w:r w:rsidRPr="007F5DC8">
              <w:rPr>
                <w:rFonts w:ascii="Times New Roman" w:hAnsi="Times New Roman"/>
                <w:b/>
                <w:sz w:val="24"/>
                <w:szCs w:val="24"/>
              </w:rPr>
              <w:t>Перечень знаний, осваиваемых в рамках дисциплины</w:t>
            </w:r>
          </w:p>
        </w:tc>
      </w:tr>
      <w:tr w:rsidR="00BE6D09" w:rsidRPr="007F5DC8" w:rsidTr="00D458D9">
        <w:tc>
          <w:tcPr>
            <w:tcW w:w="1727" w:type="pct"/>
          </w:tcPr>
          <w:p w:rsidR="00BE6D09" w:rsidRPr="007F5DC8" w:rsidRDefault="00BE6D09" w:rsidP="00D458D9">
            <w:pPr>
              <w:spacing w:after="0" w:line="240" w:lineRule="auto"/>
              <w:jc w:val="both"/>
              <w:rPr>
                <w:rFonts w:ascii="Times New Roman" w:hAnsi="Times New Roman"/>
                <w:bCs/>
                <w:sz w:val="24"/>
                <w:szCs w:val="24"/>
                <w:u w:val="single"/>
              </w:rPr>
            </w:pPr>
            <w:r w:rsidRPr="007F5DC8">
              <w:rPr>
                <w:rFonts w:ascii="Times New Roman" w:hAnsi="Times New Roman"/>
                <w:bCs/>
                <w:sz w:val="24"/>
                <w:szCs w:val="24"/>
                <w:u w:val="single"/>
              </w:rPr>
              <w:t>Знать:</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 xml:space="preserve">основы коммуникации и деятельности коллектива; </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основы проектной деятельности;</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принципы, идеалы и философию бережливого производства;</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основы картирования;</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методы решения проблем;</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инструменты бережливого производства</w:t>
            </w:r>
          </w:p>
        </w:tc>
        <w:tc>
          <w:tcPr>
            <w:tcW w:w="1914" w:type="pct"/>
          </w:tcPr>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владеет профессиональной терминологией;</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системные знания о структуре, требованиям к проекту;</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системные знания о принципах, инструментах бережливого производства;</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системные знания картировании;</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системные знания о методах анализа и решения проблем</w:t>
            </w:r>
          </w:p>
        </w:tc>
        <w:tc>
          <w:tcPr>
            <w:tcW w:w="1359" w:type="pct"/>
          </w:tcPr>
          <w:p w:rsidR="00BE6D09" w:rsidRPr="007F5DC8" w:rsidRDefault="00BE6D09" w:rsidP="00D458D9">
            <w:pPr>
              <w:spacing w:after="0" w:line="240" w:lineRule="auto"/>
              <w:ind w:firstLine="403"/>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Тестирование.</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Устный опрос.</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Оценка решений профессионально-ориентированных кейсов</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Практические занятия.</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Деловые игры.</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Проектная работа (разработка мини-проекта)</w:t>
            </w:r>
          </w:p>
          <w:p w:rsidR="00BE6D09" w:rsidRPr="007F5DC8" w:rsidRDefault="00BE6D09" w:rsidP="00D458D9">
            <w:pPr>
              <w:spacing w:after="0" w:line="240" w:lineRule="auto"/>
              <w:ind w:firstLine="403"/>
              <w:jc w:val="center"/>
              <w:rPr>
                <w:rFonts w:ascii="Times New Roman" w:hAnsi="Times New Roman"/>
                <w:bCs/>
                <w:sz w:val="24"/>
                <w:szCs w:val="24"/>
              </w:rPr>
            </w:pPr>
          </w:p>
        </w:tc>
      </w:tr>
      <w:tr w:rsidR="00BE6D09" w:rsidRPr="007F5DC8" w:rsidTr="00D458D9">
        <w:tc>
          <w:tcPr>
            <w:tcW w:w="5000" w:type="pct"/>
            <w:gridSpan w:val="3"/>
          </w:tcPr>
          <w:p w:rsidR="00BE6D09" w:rsidRPr="007F5DC8" w:rsidRDefault="00BE6D09" w:rsidP="00D458D9">
            <w:pPr>
              <w:spacing w:after="0" w:line="240" w:lineRule="auto"/>
              <w:ind w:firstLine="403"/>
              <w:rPr>
                <w:rFonts w:ascii="Times New Roman" w:hAnsi="Times New Roman"/>
                <w:bCs/>
                <w:sz w:val="24"/>
                <w:szCs w:val="24"/>
              </w:rPr>
            </w:pPr>
            <w:r w:rsidRPr="007F5DC8">
              <w:rPr>
                <w:rFonts w:ascii="Times New Roman" w:hAnsi="Times New Roman"/>
                <w:b/>
                <w:bCs/>
                <w:iCs/>
                <w:sz w:val="24"/>
                <w:szCs w:val="24"/>
              </w:rPr>
              <w:t>Перечень умений, осваиваемых в рамках дисциплины</w:t>
            </w:r>
          </w:p>
        </w:tc>
      </w:tr>
      <w:tr w:rsidR="00BE6D09" w:rsidRPr="007F5DC8" w:rsidTr="00D458D9">
        <w:trPr>
          <w:trHeight w:val="896"/>
        </w:trPr>
        <w:tc>
          <w:tcPr>
            <w:tcW w:w="1727" w:type="pct"/>
          </w:tcPr>
          <w:p w:rsidR="00BE6D09" w:rsidRPr="007F5DC8" w:rsidRDefault="00BE6D09" w:rsidP="00D458D9">
            <w:pPr>
              <w:spacing w:after="0" w:line="240" w:lineRule="auto"/>
              <w:jc w:val="both"/>
              <w:rPr>
                <w:rFonts w:ascii="Times New Roman" w:hAnsi="Times New Roman"/>
                <w:bCs/>
                <w:sz w:val="24"/>
                <w:szCs w:val="24"/>
                <w:u w:val="single"/>
              </w:rPr>
            </w:pPr>
            <w:r w:rsidRPr="007F5DC8">
              <w:rPr>
                <w:rFonts w:ascii="Times New Roman" w:hAnsi="Times New Roman"/>
                <w:bCs/>
                <w:sz w:val="24"/>
                <w:szCs w:val="24"/>
                <w:u w:val="single"/>
              </w:rPr>
              <w:t>Уметь:</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 xml:space="preserve">организовывать работу коллектива и команды; </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взаимодействовать с коллегами, руководством, пациентами, клиентами в ходе профессиональной деятельности;</w:t>
            </w:r>
            <w:r w:rsidRPr="007F5DC8">
              <w:rPr>
                <w:rFonts w:ascii="Times New Roman" w:hAnsi="Times New Roman"/>
                <w:bCs/>
                <w:sz w:val="24"/>
                <w:szCs w:val="24"/>
              </w:rPr>
              <w:tab/>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осуществлять работу с соблюдением принципов бережливого производства;</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картировать поток создания ценностей;</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применять ключевые инструменты решения проблем;</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Определять и анализировать основные потери в процессах</w:t>
            </w:r>
          </w:p>
        </w:tc>
        <w:tc>
          <w:tcPr>
            <w:tcW w:w="1914" w:type="pct"/>
          </w:tcPr>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умение взаимодействовать с коллегами (сокурсниками), руководством (преподавателем),пациентами, клиентами в ходе профессиональной деятельности;</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демонстрирует умение осуществлять работу с соблюдением принципов бережливого производства</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 xml:space="preserve">способен Определять и анализировать основные потери в процессах; </w:t>
            </w:r>
          </w:p>
          <w:p w:rsidR="00BE6D09" w:rsidRPr="007F5DC8" w:rsidRDefault="00BE6D09" w:rsidP="00D458D9">
            <w:pPr>
              <w:spacing w:after="0" w:line="240" w:lineRule="auto"/>
              <w:ind w:firstLine="403"/>
              <w:jc w:val="both"/>
              <w:rPr>
                <w:rFonts w:ascii="Times New Roman" w:hAnsi="Times New Roman"/>
                <w:bCs/>
                <w:sz w:val="24"/>
                <w:szCs w:val="24"/>
              </w:rPr>
            </w:pPr>
            <w:r w:rsidRPr="007F5DC8">
              <w:rPr>
                <w:rFonts w:ascii="Times New Roman" w:hAnsi="Times New Roman"/>
                <w:bCs/>
                <w:sz w:val="24"/>
                <w:szCs w:val="24"/>
              </w:rPr>
              <w:t>способен применять ключевые инструменты решения проблем</w:t>
            </w:r>
          </w:p>
        </w:tc>
        <w:tc>
          <w:tcPr>
            <w:tcW w:w="1359" w:type="pct"/>
          </w:tcPr>
          <w:p w:rsidR="00BE6D09" w:rsidRPr="007F5DC8" w:rsidRDefault="00BE6D09" w:rsidP="00D458D9">
            <w:pPr>
              <w:spacing w:after="0" w:line="240" w:lineRule="auto"/>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Тестирование.</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Устный опрос.</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Оценка решений профессионально-ориентированных кейсов.</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Практические занятия.</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Деловые игры.</w:t>
            </w:r>
          </w:p>
          <w:p w:rsidR="00BE6D09" w:rsidRPr="007F5DC8" w:rsidRDefault="00BE6D09" w:rsidP="00D458D9">
            <w:pPr>
              <w:spacing w:after="0" w:line="240" w:lineRule="auto"/>
              <w:jc w:val="center"/>
              <w:rPr>
                <w:rFonts w:ascii="Times New Roman" w:hAnsi="Times New Roman"/>
                <w:bCs/>
                <w:sz w:val="24"/>
                <w:szCs w:val="24"/>
              </w:rPr>
            </w:pPr>
            <w:r w:rsidRPr="007F5DC8">
              <w:rPr>
                <w:rFonts w:ascii="Times New Roman" w:hAnsi="Times New Roman"/>
                <w:bCs/>
                <w:sz w:val="24"/>
                <w:szCs w:val="24"/>
              </w:rPr>
              <w:t>Проектная работа (разработка мини-проекта)</w:t>
            </w:r>
          </w:p>
          <w:p w:rsidR="00BE6D09" w:rsidRPr="007F5DC8" w:rsidRDefault="00BE6D09" w:rsidP="00D458D9">
            <w:pPr>
              <w:spacing w:after="0" w:line="240" w:lineRule="auto"/>
              <w:ind w:firstLine="403"/>
              <w:jc w:val="center"/>
              <w:rPr>
                <w:rFonts w:ascii="Times New Roman" w:hAnsi="Times New Roman"/>
                <w:bCs/>
                <w:sz w:val="24"/>
                <w:szCs w:val="24"/>
              </w:rPr>
            </w:pPr>
          </w:p>
        </w:tc>
      </w:tr>
    </w:tbl>
    <w:p w:rsidR="00C0083B" w:rsidRDefault="00C0083B"/>
    <w:sectPr w:rsidR="00C0083B" w:rsidSect="00C00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50" w:rsidRDefault="00D72850" w:rsidP="00BE6D09">
      <w:pPr>
        <w:spacing w:after="0" w:line="240" w:lineRule="auto"/>
      </w:pPr>
      <w:r>
        <w:separator/>
      </w:r>
    </w:p>
  </w:endnote>
  <w:endnote w:type="continuationSeparator" w:id="0">
    <w:p w:rsidR="00D72850" w:rsidRDefault="00D72850" w:rsidP="00BE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09" w:rsidRPr="00A93500" w:rsidRDefault="009149AA">
    <w:pPr>
      <w:pStyle w:val="a3"/>
      <w:jc w:val="right"/>
    </w:pPr>
    <w:r>
      <w:fldChar w:fldCharType="begin"/>
    </w:r>
    <w:r>
      <w:instrText>PAGE   \* MERGEFORMAT</w:instrText>
    </w:r>
    <w:r>
      <w:fldChar w:fldCharType="separate"/>
    </w:r>
    <w:r w:rsidR="0039113B">
      <w:rPr>
        <w:noProof/>
      </w:rPr>
      <w:t>2</w:t>
    </w:r>
    <w:r>
      <w:rPr>
        <w:noProof/>
      </w:rPr>
      <w:fldChar w:fldCharType="end"/>
    </w:r>
  </w:p>
  <w:p w:rsidR="00BE6D09" w:rsidRDefault="00BE6D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50" w:rsidRDefault="00D72850" w:rsidP="00BE6D09">
      <w:pPr>
        <w:spacing w:after="0" w:line="240" w:lineRule="auto"/>
      </w:pPr>
      <w:r>
        <w:separator/>
      </w:r>
    </w:p>
  </w:footnote>
  <w:footnote w:type="continuationSeparator" w:id="0">
    <w:p w:rsidR="00D72850" w:rsidRDefault="00D72850" w:rsidP="00BE6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6D3"/>
    <w:multiLevelType w:val="multilevel"/>
    <w:tmpl w:val="FE6290DC"/>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FD87869"/>
    <w:multiLevelType w:val="multilevel"/>
    <w:tmpl w:val="499410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0C1D22"/>
    <w:multiLevelType w:val="hybridMultilevel"/>
    <w:tmpl w:val="F3AEFD9C"/>
    <w:lvl w:ilvl="0" w:tplc="0419000F">
      <w:start w:val="1"/>
      <w:numFmt w:val="decimal"/>
      <w:lvlText w:val="%1."/>
      <w:lvlJc w:val="left"/>
      <w:pPr>
        <w:ind w:left="588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64C1094"/>
    <w:multiLevelType w:val="multilevel"/>
    <w:tmpl w:val="14ECE3D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D72A9D"/>
    <w:multiLevelType w:val="multilevel"/>
    <w:tmpl w:val="FCDC20B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6E561DDD"/>
    <w:multiLevelType w:val="hybridMultilevel"/>
    <w:tmpl w:val="7722C3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6D09"/>
    <w:rsid w:val="0014094F"/>
    <w:rsid w:val="00185E2D"/>
    <w:rsid w:val="001C486D"/>
    <w:rsid w:val="001F34D3"/>
    <w:rsid w:val="00284FFA"/>
    <w:rsid w:val="002B767C"/>
    <w:rsid w:val="002D616F"/>
    <w:rsid w:val="003140E4"/>
    <w:rsid w:val="0039113B"/>
    <w:rsid w:val="003B5D09"/>
    <w:rsid w:val="003F70C8"/>
    <w:rsid w:val="004023C1"/>
    <w:rsid w:val="00426A8E"/>
    <w:rsid w:val="004F18A1"/>
    <w:rsid w:val="0050390A"/>
    <w:rsid w:val="00514BC3"/>
    <w:rsid w:val="005C50D6"/>
    <w:rsid w:val="0072567F"/>
    <w:rsid w:val="00747BDF"/>
    <w:rsid w:val="00775E8F"/>
    <w:rsid w:val="007779E5"/>
    <w:rsid w:val="00831C14"/>
    <w:rsid w:val="008B11F8"/>
    <w:rsid w:val="009149AA"/>
    <w:rsid w:val="00961A70"/>
    <w:rsid w:val="00A0533F"/>
    <w:rsid w:val="00AB5115"/>
    <w:rsid w:val="00BE6D09"/>
    <w:rsid w:val="00C0083B"/>
    <w:rsid w:val="00D72850"/>
    <w:rsid w:val="00D908A0"/>
    <w:rsid w:val="00E66974"/>
    <w:rsid w:val="00ED753D"/>
    <w:rsid w:val="00EE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09"/>
    <w:rPr>
      <w:rFonts w:ascii="Calibri" w:eastAsia="Times New Roman" w:hAnsi="Calibri" w:cs="Times New Roman"/>
      <w:lang w:eastAsia="ru-RU"/>
    </w:rPr>
  </w:style>
  <w:style w:type="paragraph" w:styleId="1">
    <w:name w:val="heading 1"/>
    <w:basedOn w:val="a"/>
    <w:next w:val="a"/>
    <w:link w:val="10"/>
    <w:uiPriority w:val="9"/>
    <w:qFormat/>
    <w:rsid w:val="00314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140E4"/>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BE6D09"/>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E6D09"/>
    <w:rPr>
      <w:rFonts w:ascii="Times New Roman" w:eastAsia="Times New Roman" w:hAnsi="Times New Roman" w:cs="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qFormat/>
    <w:rsid w:val="00BE6D09"/>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BE6D09"/>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BE6D09"/>
    <w:rPr>
      <w:rFonts w:cs="Times New Roman"/>
      <w:vertAlign w:val="superscript"/>
    </w:rPr>
  </w:style>
  <w:style w:type="character" w:styleId="a8">
    <w:name w:val="Hyperlink"/>
    <w:uiPriority w:val="99"/>
    <w:rsid w:val="00BE6D09"/>
    <w:rPr>
      <w:rFonts w:cs="Times New Roman"/>
      <w:color w:val="0000FF"/>
      <w:u w:val="single"/>
    </w:rPr>
  </w:style>
  <w:style w:type="paragraph" w:styleId="a9">
    <w:name w:val="List Paragraph"/>
    <w:aliases w:val="Содержание. 2 уровень,List Paragraph,ПАРАГРАФ"/>
    <w:basedOn w:val="a"/>
    <w:link w:val="aa"/>
    <w:uiPriority w:val="34"/>
    <w:qFormat/>
    <w:rsid w:val="00BE6D09"/>
    <w:pPr>
      <w:spacing w:before="120" w:after="120" w:line="240" w:lineRule="auto"/>
      <w:ind w:left="708"/>
    </w:pPr>
    <w:rPr>
      <w:rFonts w:ascii="Times New Roman" w:hAnsi="Times New Roman"/>
      <w:sz w:val="24"/>
      <w:szCs w:val="24"/>
    </w:rPr>
  </w:style>
  <w:style w:type="character" w:customStyle="1" w:styleId="aa">
    <w:name w:val="Абзац списка Знак"/>
    <w:aliases w:val="Содержание. 2 уровень Знак,List Paragraph Знак,ПАРАГРАФ Знак"/>
    <w:link w:val="a9"/>
    <w:uiPriority w:val="34"/>
    <w:qFormat/>
    <w:locked/>
    <w:rsid w:val="00BE6D09"/>
    <w:rPr>
      <w:rFonts w:ascii="Times New Roman" w:eastAsia="Times New Roman" w:hAnsi="Times New Roman" w:cs="Times New Roman"/>
      <w:sz w:val="24"/>
      <w:szCs w:val="24"/>
    </w:rPr>
  </w:style>
  <w:style w:type="paragraph" w:customStyle="1" w:styleId="12">
    <w:name w:val="таблСлева12"/>
    <w:basedOn w:val="a"/>
    <w:uiPriority w:val="3"/>
    <w:qFormat/>
    <w:rsid w:val="00BE6D09"/>
    <w:pPr>
      <w:snapToGrid w:val="0"/>
      <w:spacing w:after="0" w:line="240" w:lineRule="auto"/>
    </w:pPr>
    <w:rPr>
      <w:rFonts w:ascii="Times New Roman" w:hAnsi="Times New Roman"/>
      <w:iCs/>
      <w:sz w:val="24"/>
      <w:szCs w:val="28"/>
    </w:rPr>
  </w:style>
  <w:style w:type="character" w:customStyle="1" w:styleId="10">
    <w:name w:val="Заголовок 1 Знак"/>
    <w:basedOn w:val="a0"/>
    <w:link w:val="1"/>
    <w:uiPriority w:val="9"/>
    <w:rsid w:val="003140E4"/>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3140E4"/>
    <w:pPr>
      <w:outlineLvl w:val="9"/>
    </w:pPr>
    <w:rPr>
      <w:lang w:eastAsia="en-US"/>
    </w:rPr>
  </w:style>
  <w:style w:type="paragraph" w:styleId="ac">
    <w:name w:val="Balloon Text"/>
    <w:basedOn w:val="a"/>
    <w:link w:val="ad"/>
    <w:uiPriority w:val="99"/>
    <w:semiHidden/>
    <w:unhideWhenUsed/>
    <w:rsid w:val="003140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40E4"/>
    <w:rPr>
      <w:rFonts w:ascii="Tahoma" w:eastAsia="Times New Roman" w:hAnsi="Tahoma" w:cs="Tahoma"/>
      <w:sz w:val="16"/>
      <w:szCs w:val="16"/>
      <w:lang w:eastAsia="ru-RU"/>
    </w:rPr>
  </w:style>
  <w:style w:type="paragraph" w:styleId="11">
    <w:name w:val="toc 1"/>
    <w:basedOn w:val="a"/>
    <w:next w:val="a"/>
    <w:autoRedefine/>
    <w:uiPriority w:val="39"/>
    <w:unhideWhenUsed/>
    <w:rsid w:val="003140E4"/>
    <w:pPr>
      <w:spacing w:after="100"/>
    </w:pPr>
  </w:style>
  <w:style w:type="character" w:customStyle="1" w:styleId="20">
    <w:name w:val="Заголовок 2 Знак"/>
    <w:basedOn w:val="a0"/>
    <w:link w:val="2"/>
    <w:rsid w:val="003140E4"/>
    <w:rPr>
      <w:rFonts w:ascii="Cambria" w:eastAsia="Times New Roman" w:hAnsi="Cambria" w:cs="Times New Roman"/>
      <w:b/>
      <w:bCs/>
      <w:i/>
      <w:iCs/>
      <w:sz w:val="28"/>
      <w:szCs w:val="28"/>
      <w:lang w:eastAsia="ru-RU"/>
    </w:rPr>
  </w:style>
  <w:style w:type="character" w:styleId="ae">
    <w:name w:val="Emphasis"/>
    <w:qFormat/>
    <w:rsid w:val="003140E4"/>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20649" TargetMode="External"/><Relationship Id="rId18" Type="http://schemas.openxmlformats.org/officeDocument/2006/relationships/hyperlink" Target="https://files.stroyinf.ru/Data/739/73916.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trgroup.com.ua/concept/detail.php?ID=33" TargetMode="External"/><Relationship Id="rId17" Type="http://schemas.openxmlformats.org/officeDocument/2006/relationships/hyperlink" Target="https://docs.cntd.ru/document/1200146135" TargetMode="External"/><Relationship Id="rId2" Type="http://schemas.openxmlformats.org/officeDocument/2006/relationships/numbering" Target="numbering.xml"/><Relationship Id="rId16" Type="http://schemas.openxmlformats.org/officeDocument/2006/relationships/hyperlink" Target="https://docs.cntd.ru/document/12001337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mag.ru/lean/" TargetMode="External"/><Relationship Id="rId5" Type="http://schemas.openxmlformats.org/officeDocument/2006/relationships/settings" Target="settings.xml"/><Relationship Id="rId15" Type="http://schemas.openxmlformats.org/officeDocument/2006/relationships/hyperlink" Target="https://docs.cntd.ru/document/1200133737" TargetMode="External"/><Relationship Id="rId10" Type="http://schemas.openxmlformats.org/officeDocument/2006/relationships/footer" Target="footer1.xml"/><Relationship Id="rId19" Type="http://schemas.openxmlformats.org/officeDocument/2006/relationships/hyperlink" Target="https://docs.cntd.ru/document/12001793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1200133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F3521-F0D5-4C17-96B8-30976F26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18</cp:revision>
  <dcterms:created xsi:type="dcterms:W3CDTF">2023-08-31T02:58:00Z</dcterms:created>
  <dcterms:modified xsi:type="dcterms:W3CDTF">2023-11-23T04:37:00Z</dcterms:modified>
</cp:coreProperties>
</file>