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A6" w:rsidRDefault="000A28AD" w:rsidP="003A2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5934075" cy="8334375"/>
            <wp:effectExtent l="0" t="0" r="9525" b="9525"/>
            <wp:docPr id="1" name="Рисунок 1" descr="C:\Users\111\Desktop\тит.р.п.СД\тит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.р.п.СД\тит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8AD" w:rsidRDefault="000A28AD" w:rsidP="003A2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3A25A6" w:rsidRDefault="003A25A6" w:rsidP="003A2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B5782" w:rsidRPr="003A25A6" w:rsidRDefault="00FB5782" w:rsidP="003A2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>разработана на основе Федерального государственного образовательного стандарта по специальности среднего  профессионального образования  34.02.01 Сестринское дело, кв</w:t>
      </w:r>
      <w:r w:rsidR="00A73C91">
        <w:t>алификация – медицинская сестра/медицинский брат</w:t>
      </w:r>
    </w:p>
    <w:p w:rsidR="00FB5782" w:rsidRDefault="00FB5782" w:rsidP="00FB5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B5782" w:rsidRDefault="00FB5782" w:rsidP="00FB5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Организация-разработчик: КГБПОУ «Каменский медицинский колледж» </w:t>
      </w:r>
    </w:p>
    <w:p w:rsidR="00FB5782" w:rsidRDefault="00FB5782" w:rsidP="00FB5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B5782" w:rsidRDefault="00FB5782" w:rsidP="00FB5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Разработчик:</w:t>
      </w:r>
    </w:p>
    <w:p w:rsidR="00FB5782" w:rsidRDefault="00FB5782" w:rsidP="00FB5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proofErr w:type="spellStart"/>
      <w:r>
        <w:t>Кисельникова</w:t>
      </w:r>
      <w:proofErr w:type="spellEnd"/>
      <w:r>
        <w:t xml:space="preserve"> Тамара Владимировна, преподаватель  основ латинского языка с медицинской терминологией высшей квалификационной категории.</w:t>
      </w:r>
    </w:p>
    <w:p w:rsidR="00FB5782" w:rsidRDefault="00FB5782" w:rsidP="00FB5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B5782" w:rsidRDefault="00FB5782" w:rsidP="00FB5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B5782" w:rsidRDefault="00FB5782" w:rsidP="00FB5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B5782" w:rsidRDefault="00FB5782" w:rsidP="00FB5782">
      <w:pPr>
        <w:widowControl w:val="0"/>
        <w:tabs>
          <w:tab w:val="left" w:pos="6420"/>
        </w:tabs>
        <w:suppressAutoHyphens/>
      </w:pPr>
    </w:p>
    <w:p w:rsidR="00FB5782" w:rsidRDefault="00FB5782" w:rsidP="00FB5782">
      <w:pPr>
        <w:widowControl w:val="0"/>
        <w:tabs>
          <w:tab w:val="left" w:pos="0"/>
        </w:tabs>
        <w:suppressAutoHyphens/>
        <w:ind w:firstLine="1440"/>
        <w:rPr>
          <w:i/>
          <w:caps/>
        </w:rPr>
      </w:pPr>
    </w:p>
    <w:p w:rsidR="00FB5782" w:rsidRDefault="00FB5782" w:rsidP="00FB5782">
      <w:pPr>
        <w:widowControl w:val="0"/>
        <w:tabs>
          <w:tab w:val="left" w:pos="0"/>
        </w:tabs>
        <w:suppressAutoHyphens/>
        <w:rPr>
          <w:i/>
          <w:caps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</w:p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</w:p>
    <w:p w:rsidR="00FB5782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</w:p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A73C91" w:rsidRDefault="00A73C91" w:rsidP="00FB5782"/>
    <w:p w:rsidR="00A73C91" w:rsidRDefault="00A73C91" w:rsidP="00FB5782"/>
    <w:p w:rsidR="00A73C91" w:rsidRDefault="00A73C91" w:rsidP="00FB5782"/>
    <w:p w:rsidR="00FB5782" w:rsidRDefault="00FB5782" w:rsidP="00FB5782"/>
    <w:p w:rsidR="00FB5782" w:rsidRDefault="00FB5782" w:rsidP="00FB5782"/>
    <w:p w:rsidR="00FB5782" w:rsidRDefault="00FB5782" w:rsidP="000A28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</w:rPr>
      </w:pPr>
    </w:p>
    <w:p w:rsidR="000A28AD" w:rsidRPr="000A28AD" w:rsidRDefault="000A28AD" w:rsidP="000A28AD"/>
    <w:p w:rsidR="00FB5782" w:rsidRDefault="00FB5782" w:rsidP="00FB5782">
      <w:pPr>
        <w:jc w:val="center"/>
        <w:rPr>
          <w:sz w:val="40"/>
          <w:szCs w:val="40"/>
        </w:rPr>
      </w:pPr>
    </w:p>
    <w:p w:rsidR="000A28AD" w:rsidRDefault="000A28AD" w:rsidP="00FB5782">
      <w:pPr>
        <w:jc w:val="center"/>
        <w:rPr>
          <w:sz w:val="40"/>
          <w:szCs w:val="40"/>
        </w:rPr>
      </w:pPr>
    </w:p>
    <w:p w:rsidR="00FB5782" w:rsidRPr="000A28AD" w:rsidRDefault="000A28AD" w:rsidP="00FB5782">
      <w:pPr>
        <w:jc w:val="center"/>
      </w:pPr>
      <w:r>
        <w:t>СОДЕРЖАНИЕ</w:t>
      </w:r>
    </w:p>
    <w:p w:rsidR="00FB5782" w:rsidRPr="000A28AD" w:rsidRDefault="00FB5782" w:rsidP="00FB5782"/>
    <w:p w:rsidR="00FB5782" w:rsidRPr="000A28AD" w:rsidRDefault="00FB5782" w:rsidP="00FB5782">
      <w:pPr>
        <w:spacing w:line="360" w:lineRule="auto"/>
      </w:pPr>
      <w:r w:rsidRPr="000A28AD">
        <w:t>1. ПАСПОРТ УЧЕБНОЙ ДИСЦИПЛИНЫ                                                                                4</w:t>
      </w:r>
    </w:p>
    <w:p w:rsidR="00FB5782" w:rsidRPr="000A28AD" w:rsidRDefault="00FB5782" w:rsidP="00FB5782">
      <w:pPr>
        <w:spacing w:line="360" w:lineRule="auto"/>
      </w:pPr>
      <w:r w:rsidRPr="000A28AD">
        <w:t xml:space="preserve">2. СТРУКТУРА И СОДЕРЖАНИЕ УЧЕБНОЙ ДИСЦИПЛИНЫ       </w:t>
      </w:r>
      <w:r w:rsidRPr="000A28AD">
        <w:tab/>
      </w:r>
      <w:r w:rsidRPr="000A28AD">
        <w:tab/>
        <w:t xml:space="preserve">                       5</w:t>
      </w:r>
    </w:p>
    <w:p w:rsidR="00FB5782" w:rsidRPr="000A28AD" w:rsidRDefault="00FB5782" w:rsidP="00FB5782">
      <w:pPr>
        <w:spacing w:line="360" w:lineRule="auto"/>
        <w:rPr>
          <w:caps/>
        </w:rPr>
      </w:pPr>
      <w:r w:rsidRPr="000A28AD">
        <w:rPr>
          <w:caps/>
        </w:rPr>
        <w:t xml:space="preserve">3. Условия реализации РАБОЧЕЙ программы учебной дисциплины                        </w:t>
      </w:r>
    </w:p>
    <w:p w:rsidR="00FB5782" w:rsidRPr="000A28AD" w:rsidRDefault="00FB5782" w:rsidP="00FB5782">
      <w:pPr>
        <w:spacing w:line="360" w:lineRule="auto"/>
        <w:rPr>
          <w:caps/>
        </w:rPr>
      </w:pPr>
      <w:r w:rsidRPr="000A28AD">
        <w:rPr>
          <w:caps/>
        </w:rPr>
        <w:t>4. Контроль и оценка результатов освоения учебной дисциплины   14</w:t>
      </w:r>
    </w:p>
    <w:p w:rsidR="00FB5782" w:rsidRDefault="00FB5782" w:rsidP="00FB5782">
      <w:pPr>
        <w:spacing w:line="360" w:lineRule="auto"/>
      </w:pPr>
    </w:p>
    <w:p w:rsidR="00FB5782" w:rsidRDefault="00FB5782" w:rsidP="00FB5782">
      <w:pPr>
        <w:spacing w:line="360" w:lineRule="auto"/>
      </w:pPr>
    </w:p>
    <w:p w:rsidR="00FB5782" w:rsidRDefault="00FB5782" w:rsidP="00FB5782">
      <w:pPr>
        <w:spacing w:line="360" w:lineRule="auto"/>
      </w:pPr>
    </w:p>
    <w:p w:rsidR="00FB5782" w:rsidRDefault="00FB5782" w:rsidP="00FB5782">
      <w:pPr>
        <w:spacing w:line="360" w:lineRule="auto"/>
      </w:pPr>
    </w:p>
    <w:p w:rsidR="00FB5782" w:rsidRDefault="00FB5782" w:rsidP="00FB5782">
      <w:pPr>
        <w:spacing w:line="360" w:lineRule="auto"/>
      </w:pPr>
    </w:p>
    <w:p w:rsidR="00FB5782" w:rsidRDefault="00FB5782" w:rsidP="00FB5782">
      <w:pPr>
        <w:spacing w:line="360" w:lineRule="auto"/>
      </w:pPr>
    </w:p>
    <w:p w:rsidR="00FB5782" w:rsidRDefault="00FB5782" w:rsidP="00FB5782">
      <w:pPr>
        <w:spacing w:line="360" w:lineRule="auto"/>
      </w:pPr>
    </w:p>
    <w:p w:rsidR="00FB5782" w:rsidRDefault="00FB5782" w:rsidP="00FB5782">
      <w:pPr>
        <w:spacing w:line="360" w:lineRule="auto"/>
      </w:pPr>
    </w:p>
    <w:p w:rsidR="00FB5782" w:rsidRDefault="00FB5782" w:rsidP="00FB5782">
      <w:pPr>
        <w:spacing w:line="360" w:lineRule="auto"/>
      </w:pPr>
    </w:p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FB5782"/>
    <w:p w:rsidR="00FB5782" w:rsidRDefault="00FB5782" w:rsidP="00301786">
      <w:pPr>
        <w:tabs>
          <w:tab w:val="left" w:pos="1956"/>
        </w:tabs>
      </w:pPr>
    </w:p>
    <w:p w:rsidR="00FB5782" w:rsidRDefault="00FB5782" w:rsidP="00FB5782"/>
    <w:p w:rsidR="00FB5782" w:rsidRDefault="00FB5782" w:rsidP="00FB5782">
      <w:pPr>
        <w:rPr>
          <w:b/>
        </w:rPr>
      </w:pPr>
      <w:r>
        <w:rPr>
          <w:b/>
        </w:rPr>
        <w:t xml:space="preserve"> </w:t>
      </w:r>
    </w:p>
    <w:p w:rsidR="00FB5782" w:rsidRDefault="00FB5782" w:rsidP="00FB578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ПАСПОРТ РАБОЧЕЙ ПРОГРАММЫ УЧЕБНОЙ ДИСЦИПЛИНЫ</w:t>
      </w:r>
    </w:p>
    <w:p w:rsidR="00FB5782" w:rsidRDefault="00FB5782" w:rsidP="00FB5782">
      <w:pPr>
        <w:ind w:left="360"/>
        <w:jc w:val="center"/>
        <w:rPr>
          <w:b/>
        </w:rPr>
      </w:pPr>
      <w:r>
        <w:rPr>
          <w:b/>
        </w:rPr>
        <w:t>Основы латинского языка с медицинской терминологией</w:t>
      </w:r>
    </w:p>
    <w:p w:rsidR="00FB5782" w:rsidRDefault="00FB5782" w:rsidP="00FB5782">
      <w:pPr>
        <w:ind w:left="360"/>
        <w:rPr>
          <w:b/>
        </w:rPr>
      </w:pPr>
    </w:p>
    <w:p w:rsidR="00FB5782" w:rsidRDefault="00FB5782" w:rsidP="00FB5782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Область применения рабочей программы</w:t>
      </w:r>
    </w:p>
    <w:p w:rsidR="00FB5782" w:rsidRDefault="00FB5782" w:rsidP="00FB5782">
      <w:pPr>
        <w:ind w:left="360" w:firstLine="348"/>
        <w:jc w:val="both"/>
      </w:pPr>
      <w:r>
        <w:t>Рабочая программа учебной дисциплины является частью основной профессиональной образовательной программы, составленной в соответствии с требованиями ФГОС по специальности 34.02.01 Сестринское дело.</w:t>
      </w:r>
    </w:p>
    <w:p w:rsidR="00FB5782" w:rsidRDefault="00FB5782" w:rsidP="00FB5782">
      <w:pPr>
        <w:ind w:left="360"/>
        <w:jc w:val="both"/>
      </w:pPr>
    </w:p>
    <w:p w:rsidR="00FB5782" w:rsidRDefault="00FB5782" w:rsidP="00FB5782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Место дисциплины в структуре основной профессиональной образовательной программы: </w:t>
      </w:r>
      <w:r>
        <w:t xml:space="preserve">учебная дисциплина основы латинского языка </w:t>
      </w:r>
      <w:proofErr w:type="gramStart"/>
      <w:r>
        <w:t>с</w:t>
      </w:r>
      <w:proofErr w:type="gramEnd"/>
      <w:r>
        <w:t xml:space="preserve"> медицинской</w:t>
      </w:r>
    </w:p>
    <w:p w:rsidR="00FB5782" w:rsidRDefault="00FB5782" w:rsidP="00FB5782">
      <w:pPr>
        <w:ind w:left="360"/>
        <w:jc w:val="both"/>
      </w:pPr>
      <w:r>
        <w:t>терминологией является частью общепрофессиональных дисциплин основной профессиональной образовательной программы по специальности 34.02.01 Сестринское дело.</w:t>
      </w:r>
    </w:p>
    <w:p w:rsidR="00FB5782" w:rsidRDefault="00FB5782" w:rsidP="00FB5782">
      <w:pPr>
        <w:ind w:left="360"/>
        <w:jc w:val="both"/>
      </w:pPr>
    </w:p>
    <w:p w:rsidR="00FB5782" w:rsidRDefault="00FB5782" w:rsidP="00FB5782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Цели и задачи дисциплины – требования к результатам освоения дисциплины:</w:t>
      </w:r>
    </w:p>
    <w:p w:rsidR="00FB5782" w:rsidRDefault="00FB5782" w:rsidP="00FB5782">
      <w:pPr>
        <w:ind w:left="708"/>
        <w:jc w:val="both"/>
      </w:pPr>
      <w:r>
        <w:t xml:space="preserve">В результате освоения дисциплины обучающийся должен </w:t>
      </w:r>
      <w:r>
        <w:rPr>
          <w:b/>
        </w:rPr>
        <w:t>уметь</w:t>
      </w:r>
      <w:r>
        <w:t>:</w:t>
      </w:r>
    </w:p>
    <w:p w:rsidR="00FB5782" w:rsidRDefault="00FB5782" w:rsidP="00FB5782">
      <w:pPr>
        <w:ind w:left="708"/>
        <w:jc w:val="both"/>
      </w:pPr>
    </w:p>
    <w:p w:rsidR="00FB5782" w:rsidRDefault="00FB5782" w:rsidP="00FB5782">
      <w:pPr>
        <w:jc w:val="both"/>
      </w:pPr>
      <w:proofErr w:type="gramStart"/>
      <w:r>
        <w:t>- правильно читать и писать на латинском языке медицинские (анатомические,</w:t>
      </w:r>
      <w:proofErr w:type="gramEnd"/>
    </w:p>
    <w:p w:rsidR="00FB5782" w:rsidRDefault="00FB5782" w:rsidP="00FB5782">
      <w:pPr>
        <w:jc w:val="both"/>
      </w:pPr>
      <w:r>
        <w:t>клинические и фармацевтические) термины;</w:t>
      </w:r>
    </w:p>
    <w:p w:rsidR="00FB5782" w:rsidRDefault="00FB5782" w:rsidP="00FB5782">
      <w:pPr>
        <w:jc w:val="both"/>
      </w:pPr>
    </w:p>
    <w:p w:rsidR="00FB5782" w:rsidRDefault="00FB5782" w:rsidP="00FB5782">
      <w:pPr>
        <w:jc w:val="both"/>
      </w:pPr>
      <w:r>
        <w:t xml:space="preserve">-  объяснять значение терминов по знакомым </w:t>
      </w:r>
      <w:proofErr w:type="spellStart"/>
      <w:r>
        <w:t>терминоэлементам</w:t>
      </w:r>
      <w:proofErr w:type="spellEnd"/>
      <w:r>
        <w:t>;</w:t>
      </w:r>
    </w:p>
    <w:p w:rsidR="00FB5782" w:rsidRDefault="00FB5782" w:rsidP="00FB5782">
      <w:pPr>
        <w:jc w:val="both"/>
      </w:pPr>
      <w:r>
        <w:t>- переводить рецепты и оформлять их по заданному нормативному образцу.</w:t>
      </w:r>
    </w:p>
    <w:p w:rsidR="00FB5782" w:rsidRDefault="00FB5782" w:rsidP="00FB5782">
      <w:pPr>
        <w:ind w:left="708"/>
        <w:jc w:val="both"/>
      </w:pPr>
    </w:p>
    <w:p w:rsidR="00FB5782" w:rsidRDefault="00FB5782" w:rsidP="00FB5782">
      <w:pPr>
        <w:ind w:left="708"/>
        <w:jc w:val="both"/>
      </w:pPr>
      <w:r>
        <w:t xml:space="preserve">В результате освоения дисциплины обучающийся должен </w:t>
      </w:r>
      <w:r>
        <w:rPr>
          <w:b/>
        </w:rPr>
        <w:t>знать</w:t>
      </w:r>
      <w:r>
        <w:t>:</w:t>
      </w:r>
    </w:p>
    <w:p w:rsidR="00FB5782" w:rsidRDefault="00FB5782" w:rsidP="00FB5782">
      <w:pPr>
        <w:ind w:left="708"/>
        <w:jc w:val="both"/>
      </w:pPr>
    </w:p>
    <w:p w:rsidR="00FB5782" w:rsidRDefault="00FB5782" w:rsidP="00FB5782">
      <w:pPr>
        <w:jc w:val="both"/>
      </w:pPr>
      <w:r>
        <w:t>- элементы латинской грамматики и способы словообразования;</w:t>
      </w:r>
    </w:p>
    <w:p w:rsidR="00FB5782" w:rsidRDefault="00FB5782" w:rsidP="00FB5782">
      <w:pPr>
        <w:jc w:val="both"/>
      </w:pPr>
      <w:r>
        <w:t>- 500 лексических единиц;</w:t>
      </w:r>
    </w:p>
    <w:p w:rsidR="00FB5782" w:rsidRDefault="00FB5782" w:rsidP="00FB5782">
      <w:pPr>
        <w:jc w:val="both"/>
      </w:pPr>
      <w:r>
        <w:t>- глоссарий по специальности.</w:t>
      </w:r>
    </w:p>
    <w:p w:rsidR="00FB5782" w:rsidRDefault="00FB5782" w:rsidP="00FB5782">
      <w:pPr>
        <w:jc w:val="both"/>
      </w:pPr>
    </w:p>
    <w:p w:rsidR="00FB5782" w:rsidRDefault="00FB5782" w:rsidP="00FB5782">
      <w:pPr>
        <w:ind w:left="708"/>
        <w:jc w:val="both"/>
      </w:pPr>
      <w:r>
        <w:t>В ходе изучения дисциплины ставится задача формирования следующих компетенций:</w:t>
      </w:r>
    </w:p>
    <w:p w:rsidR="00FB5782" w:rsidRDefault="00FB5782" w:rsidP="00FB5782">
      <w:pPr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B5782" w:rsidRDefault="00FB5782" w:rsidP="00FB5782">
      <w:pPr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B5782" w:rsidRDefault="00FB5782" w:rsidP="00FB5782"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FB5782" w:rsidRDefault="00FB5782" w:rsidP="00FB5782">
      <w:pPr>
        <w:jc w:val="both"/>
      </w:pPr>
      <w:r>
        <w:t xml:space="preserve">ПК 1.1. Планировать обследование пациентов различных возрастных групп. </w:t>
      </w:r>
    </w:p>
    <w:p w:rsidR="00DF5CF2" w:rsidRDefault="00DF5CF2" w:rsidP="00FB5782">
      <w:pPr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863"/>
      </w:tblGrid>
      <w:tr w:rsidR="008E2E4E" w:rsidTr="008E2E4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Личностные результаты </w:t>
            </w:r>
          </w:p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реализации программы воспитания </w:t>
            </w:r>
          </w:p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i/>
                <w:iCs/>
                <w:lang w:eastAsia="en-US"/>
              </w:rPr>
              <w:t>(дескрипторы)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личностных результатов реализации программы воспитания</w:t>
            </w:r>
          </w:p>
        </w:tc>
      </w:tr>
      <w:tr w:rsidR="008E2E4E" w:rsidTr="008E2E4E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Личностные результаты</w:t>
            </w:r>
          </w:p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реализации программы воспитания, </w:t>
            </w:r>
            <w:r>
              <w:rPr>
                <w:b/>
                <w:bCs/>
                <w:lang w:eastAsia="en-US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8E2E4E" w:rsidTr="008E2E4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4E" w:rsidRDefault="008E2E4E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</w:t>
            </w:r>
            <w:r>
              <w:rPr>
                <w:lang w:eastAsia="en-US"/>
              </w:rPr>
              <w:lastRenderedPageBreak/>
              <w:t xml:space="preserve">переподготовки), наставничество, а также стажировки, использование дистанционных образовательных технологий (образовательный портал и </w:t>
            </w:r>
            <w:proofErr w:type="spellStart"/>
            <w:r>
              <w:rPr>
                <w:lang w:eastAsia="en-US"/>
              </w:rPr>
              <w:t>вебинары</w:t>
            </w:r>
            <w:proofErr w:type="spellEnd"/>
            <w:r>
              <w:rPr>
                <w:lang w:eastAsia="en-US"/>
              </w:rPr>
              <w:t xml:space="preserve">), тренинги в </w:t>
            </w:r>
            <w:proofErr w:type="spellStart"/>
            <w:r>
              <w:rPr>
                <w:lang w:eastAsia="en-US"/>
              </w:rPr>
              <w:t>симуляционных</w:t>
            </w:r>
            <w:proofErr w:type="spellEnd"/>
            <w:r>
              <w:rPr>
                <w:lang w:eastAsia="en-US"/>
              </w:rPr>
              <w:t xml:space="preserve"> центрах, участие в </w:t>
            </w:r>
            <w:proofErr w:type="spellStart"/>
            <w:r>
              <w:rPr>
                <w:lang w:eastAsia="en-US"/>
              </w:rPr>
              <w:t>конгрессных</w:t>
            </w:r>
            <w:proofErr w:type="spellEnd"/>
            <w:r>
              <w:rPr>
                <w:lang w:eastAsia="en-US"/>
              </w:rPr>
              <w:t xml:space="preserve"> мероприятиях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ЛР 13</w:t>
            </w:r>
          </w:p>
        </w:tc>
      </w:tr>
      <w:tr w:rsidR="004D0A24" w:rsidTr="008E2E4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24" w:rsidRDefault="004D0A2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24" w:rsidRDefault="004D0A24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</w:p>
        </w:tc>
      </w:tr>
      <w:tr w:rsidR="008E2E4E" w:rsidTr="008E2E4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4E" w:rsidRDefault="008E2E4E">
            <w:pPr>
              <w:spacing w:line="276" w:lineRule="auto"/>
              <w:rPr>
                <w:bCs/>
                <w:lang w:eastAsia="en-US"/>
              </w:rPr>
            </w:pPr>
            <w:proofErr w:type="gramStart"/>
            <w:r>
              <w:rPr>
                <w:lang w:eastAsia="en-US"/>
              </w:rPr>
              <w:t>Соблюдающий</w:t>
            </w:r>
            <w:proofErr w:type="gramEnd"/>
            <w:r>
              <w:rPr>
                <w:lang w:eastAsia="en-US"/>
              </w:rPr>
              <w:t xml:space="preserve">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ЛР 14</w:t>
            </w:r>
          </w:p>
        </w:tc>
      </w:tr>
      <w:tr w:rsidR="008E2E4E" w:rsidTr="008E2E4E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Личностные результаты</w:t>
            </w:r>
          </w:p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реализации программы воспитания, </w:t>
            </w:r>
            <w:r>
              <w:rPr>
                <w:b/>
                <w:bCs/>
                <w:lang w:eastAsia="en-US"/>
              </w:rPr>
              <w:br/>
              <w:t>определенные субъектом Российской Федерации</w:t>
            </w:r>
          </w:p>
        </w:tc>
      </w:tr>
      <w:tr w:rsidR="008E2E4E" w:rsidTr="008E2E4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4E" w:rsidRDefault="008E2E4E">
            <w:pPr>
              <w:spacing w:line="276" w:lineRule="auto"/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Активно </w:t>
            </w:r>
            <w:proofErr w:type="gramStart"/>
            <w:r>
              <w:rPr>
                <w:lang w:eastAsia="en-US"/>
              </w:rPr>
              <w:t>применяющий</w:t>
            </w:r>
            <w:proofErr w:type="gramEnd"/>
            <w:r>
              <w:rPr>
                <w:lang w:eastAsia="en-US"/>
              </w:rPr>
              <w:t xml:space="preserve"> полученные знания на практике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ЛР16</w:t>
            </w:r>
          </w:p>
        </w:tc>
      </w:tr>
      <w:tr w:rsidR="008E2E4E" w:rsidTr="008E2E4E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4E" w:rsidRDefault="008E2E4E">
            <w:pPr>
              <w:spacing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FB5782" w:rsidRDefault="00FB5782" w:rsidP="00FB5782">
      <w:pPr>
        <w:ind w:left="708"/>
        <w:jc w:val="both"/>
      </w:pPr>
    </w:p>
    <w:p w:rsidR="00FB5782" w:rsidRDefault="00FB5782" w:rsidP="00FB5782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Рекомендуемое количество часов на освоение рабочей программы дисциплины:</w:t>
      </w:r>
    </w:p>
    <w:p w:rsidR="00FB5782" w:rsidRDefault="00FB5782" w:rsidP="00FB5782">
      <w:pPr>
        <w:ind w:left="360" w:firstLine="348"/>
        <w:jc w:val="both"/>
      </w:pPr>
      <w:r>
        <w:t xml:space="preserve">Время  максимальной учебной нагрузки </w:t>
      </w:r>
      <w:proofErr w:type="gramStart"/>
      <w:r>
        <w:t>обучающегося</w:t>
      </w:r>
      <w:proofErr w:type="gramEnd"/>
      <w:r>
        <w:t xml:space="preserve"> – </w:t>
      </w:r>
      <w:r>
        <w:rPr>
          <w:b/>
        </w:rPr>
        <w:t>60</w:t>
      </w:r>
      <w:r>
        <w:t xml:space="preserve"> часов, в том числе:</w:t>
      </w:r>
    </w:p>
    <w:p w:rsidR="00FB5782" w:rsidRDefault="00FB5782" w:rsidP="00FB5782">
      <w:pPr>
        <w:ind w:left="360"/>
        <w:jc w:val="both"/>
      </w:pPr>
      <w:r>
        <w:t xml:space="preserve">обязательной аудиторной нагрузки </w:t>
      </w:r>
      <w:proofErr w:type="gramStart"/>
      <w:r>
        <w:t>обучающегося</w:t>
      </w:r>
      <w:proofErr w:type="gramEnd"/>
      <w:r>
        <w:t xml:space="preserve"> – </w:t>
      </w:r>
      <w:r>
        <w:rPr>
          <w:b/>
        </w:rPr>
        <w:t>40</w:t>
      </w:r>
      <w:r>
        <w:t xml:space="preserve"> часов;</w:t>
      </w:r>
    </w:p>
    <w:p w:rsidR="00FB5782" w:rsidRDefault="00FB5782" w:rsidP="00FB5782">
      <w:pPr>
        <w:ind w:left="360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– </w:t>
      </w:r>
      <w:r>
        <w:rPr>
          <w:b/>
        </w:rPr>
        <w:t xml:space="preserve">20 </w:t>
      </w:r>
      <w:r>
        <w:t>часов.</w:t>
      </w: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0A28AD" w:rsidRDefault="000A28AD" w:rsidP="00FB5782">
      <w:pPr>
        <w:ind w:left="360"/>
        <w:jc w:val="both"/>
      </w:pPr>
    </w:p>
    <w:p w:rsidR="00FB5782" w:rsidRDefault="00FB5782" w:rsidP="00FB5782">
      <w:pPr>
        <w:ind w:left="360"/>
      </w:pPr>
    </w:p>
    <w:p w:rsidR="00FB5782" w:rsidRDefault="00FB5782" w:rsidP="00FB578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СТРУКТУРА И СОДЕРЖАНИЕ УЧЕБНОЙ ДИСЦИПЛИНЫ</w:t>
      </w:r>
    </w:p>
    <w:p w:rsidR="00FB5782" w:rsidRDefault="00FB5782" w:rsidP="00FB5782">
      <w:pPr>
        <w:ind w:left="720"/>
        <w:rPr>
          <w:b/>
        </w:rPr>
      </w:pPr>
    </w:p>
    <w:p w:rsidR="00FB5782" w:rsidRDefault="00FB5782" w:rsidP="00FB5782">
      <w:pPr>
        <w:pStyle w:val="a4"/>
        <w:numPr>
          <w:ilvl w:val="1"/>
          <w:numId w:val="2"/>
        </w:numPr>
        <w:rPr>
          <w:b/>
        </w:rPr>
      </w:pPr>
      <w:r>
        <w:rPr>
          <w:b/>
        </w:rPr>
        <w:t>Объём учебной дисциплины и виды учебной работы</w:t>
      </w:r>
    </w:p>
    <w:p w:rsidR="00FB5782" w:rsidRDefault="00FB5782" w:rsidP="00FB578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6"/>
        <w:gridCol w:w="1744"/>
      </w:tblGrid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Вид учебной работы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Объём часов</w:t>
            </w:r>
          </w:p>
        </w:tc>
      </w:tr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Максимальная учебная нагрузка (всего)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</w:tr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числе: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2" w:rsidRDefault="00FB578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3974A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</w:tr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обучающегося (всего)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2" w:rsidRDefault="00FB578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B5782" w:rsidTr="00395381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395381" w:rsidP="00395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разработка презентаций;</w:t>
            </w:r>
          </w:p>
          <w:p w:rsidR="00FB5782" w:rsidRPr="00BD2D35" w:rsidRDefault="00367C57" w:rsidP="00BD2D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подготовка сообщений</w:t>
            </w:r>
            <w:r w:rsidR="007775B7">
              <w:rPr>
                <w:lang w:eastAsia="en-US"/>
              </w:rPr>
              <w:t>;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17" w:rsidRPr="00E06317" w:rsidRDefault="00E06317" w:rsidP="00BD2D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06317">
              <w:rPr>
                <w:b/>
                <w:lang w:eastAsia="en-US"/>
              </w:rPr>
              <w:t>8</w:t>
            </w:r>
          </w:p>
          <w:p w:rsidR="00FB5782" w:rsidRPr="00E06317" w:rsidRDefault="00E06317" w:rsidP="00E06317">
            <w:pPr>
              <w:jc w:val="center"/>
              <w:rPr>
                <w:lang w:eastAsia="en-US"/>
              </w:rPr>
            </w:pPr>
            <w:r w:rsidRPr="00E06317">
              <w:rPr>
                <w:b/>
                <w:lang w:eastAsia="en-US"/>
              </w:rPr>
              <w:t>12</w:t>
            </w:r>
          </w:p>
        </w:tc>
      </w:tr>
      <w:tr w:rsidR="00FB5782" w:rsidTr="0039538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Default="00FB5782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Итоговая аттестация в форме дифференцированного зачета.</w:t>
            </w:r>
          </w:p>
        </w:tc>
      </w:tr>
    </w:tbl>
    <w:p w:rsidR="00FB5782" w:rsidRDefault="00FB5782" w:rsidP="00FB5782">
      <w:r>
        <w:t xml:space="preserve"> </w:t>
      </w:r>
    </w:p>
    <w:p w:rsidR="00FB5782" w:rsidRDefault="00FB5782" w:rsidP="00FB5782">
      <w:pPr>
        <w:rPr>
          <w:b/>
          <w:sz w:val="28"/>
          <w:szCs w:val="28"/>
        </w:rPr>
      </w:pPr>
    </w:p>
    <w:p w:rsidR="00FB5782" w:rsidRDefault="00FB5782" w:rsidP="00FB5782">
      <w:pPr>
        <w:spacing w:before="100" w:beforeAutospacing="1" w:after="100" w:afterAutospacing="1"/>
      </w:pPr>
      <w:r>
        <w:rPr>
          <w:b/>
          <w:bCs/>
        </w:rPr>
        <w:t xml:space="preserve">2.2. Содержание учебной дисциплины </w:t>
      </w:r>
    </w:p>
    <w:p w:rsidR="00FB5782" w:rsidRDefault="00FB5782" w:rsidP="00FB5782">
      <w:pPr>
        <w:spacing w:before="100" w:beforeAutospacing="1" w:after="100" w:afterAutospacing="1"/>
      </w:pPr>
      <w:r>
        <w:t xml:space="preserve">История латинского языка и его общекультурное значение. Латинский алфавит. </w:t>
      </w:r>
    </w:p>
    <w:p w:rsidR="00FB5782" w:rsidRDefault="00FB5782" w:rsidP="00FB5782">
      <w:pPr>
        <w:spacing w:before="100" w:beforeAutospacing="1" w:after="100" w:afterAutospacing="1"/>
      </w:pPr>
      <w:r>
        <w:t>Правила чтения. Ударение. Произношение гласных, согласных, дифтонгов и буквосочетаний. Правила постановки ударения. Долгота и краткость слога.</w:t>
      </w:r>
    </w:p>
    <w:p w:rsidR="00FB5782" w:rsidRDefault="00FB5782" w:rsidP="00FB5782">
      <w:pPr>
        <w:spacing w:before="100" w:beforeAutospacing="1" w:after="100" w:afterAutospacing="1"/>
      </w:pPr>
      <w:r>
        <w:t>Глагол. Повелительное наклонение. Грамматические категории: лицо, число, время, наклонение, залог. Словарная форма. Основа глагола. Четыре спряжения глаголов. Образование повелительного наклонения глагола, и его употребление в стандартных рецептурных формулировках.</w:t>
      </w:r>
    </w:p>
    <w:p w:rsidR="00FB5782" w:rsidRDefault="00FB5782" w:rsidP="00FB5782">
      <w:pPr>
        <w:spacing w:before="100" w:beforeAutospacing="1" w:after="100" w:afterAutospacing="1"/>
      </w:pPr>
      <w:r>
        <w:t>Имя существительное. Несогласованное определение. Грамматические категории имен существительных. Словарная форма. Определение склонения. Существительные первого и второго</w:t>
      </w:r>
      <w:r>
        <w:rPr>
          <w:vertAlign w:val="superscript"/>
        </w:rPr>
        <w:t xml:space="preserve"> </w:t>
      </w:r>
      <w:r>
        <w:t xml:space="preserve"> склонения. </w:t>
      </w:r>
    </w:p>
    <w:p w:rsidR="00FB5782" w:rsidRDefault="00FB5782" w:rsidP="00FB5782">
      <w:pPr>
        <w:spacing w:before="100" w:beforeAutospacing="1" w:after="100" w:afterAutospacing="1"/>
      </w:pPr>
      <w:r>
        <w:t>Имя прилагательное. Согласованное определение. Грамматические категории прилагательных: род, число, падеж. Две группы прилагательных. Словарная форма. Прилагательные первой и второй группы. Сравнительная и превосходная степень прилагательных и их употребление в анатомической терминологии.</w:t>
      </w:r>
    </w:p>
    <w:p w:rsidR="00FB5782" w:rsidRDefault="00FB5782" w:rsidP="00FB5782">
      <w:pPr>
        <w:spacing w:before="100" w:beforeAutospacing="1" w:after="100" w:afterAutospacing="1"/>
      </w:pPr>
      <w:r>
        <w:t xml:space="preserve">Структура рецепта. Рецептурные сокращения. Оформление латинской части рецепта. Предлоги в рецептах. </w:t>
      </w:r>
    </w:p>
    <w:p w:rsidR="00FB5782" w:rsidRDefault="00FB5782" w:rsidP="00FB5782">
      <w:pPr>
        <w:spacing w:before="100" w:beforeAutospacing="1" w:after="100" w:afterAutospacing="1"/>
      </w:pPr>
      <w:r>
        <w:t xml:space="preserve">Название химических элементов и их соединений. Название групп лекарственных средств по их фармакологическому действию. Химическая номенклатура. </w:t>
      </w:r>
    </w:p>
    <w:p w:rsidR="00FB5782" w:rsidRDefault="00FB5782" w:rsidP="00FB5782">
      <w:pPr>
        <w:spacing w:before="100" w:beforeAutospacing="1" w:after="100" w:afterAutospacing="1"/>
      </w:pPr>
      <w:r>
        <w:t xml:space="preserve">Состав слова. </w:t>
      </w:r>
      <w:proofErr w:type="spellStart"/>
      <w:r>
        <w:t>Терминоэлементы</w:t>
      </w:r>
      <w:proofErr w:type="spellEnd"/>
      <w:r>
        <w:t>. Терминологическое словообразование. Понятие «</w:t>
      </w:r>
      <w:proofErr w:type="spellStart"/>
      <w:r>
        <w:t>терминоэлемент</w:t>
      </w:r>
      <w:proofErr w:type="spellEnd"/>
      <w:r>
        <w:t xml:space="preserve">» (ТЭ). Важнейшие латинские и греческие приставки. </w:t>
      </w:r>
    </w:p>
    <w:p w:rsidR="00FB5782" w:rsidRDefault="00FB5782" w:rsidP="00FB5782">
      <w:pPr>
        <w:spacing w:before="100" w:beforeAutospacing="1" w:after="100" w:afterAutospacing="1"/>
      </w:pPr>
      <w:r>
        <w:lastRenderedPageBreak/>
        <w:t>Греко-латинские дублеты. Греко-латинские дублеты, обозначающие части тела, органы, ткани. Анализ клинических терминов по ТЭ, конструирование терминов в заданном значении.</w:t>
      </w:r>
    </w:p>
    <w:p w:rsidR="00FB5782" w:rsidRDefault="00FB5782" w:rsidP="00FB5782">
      <w:pPr>
        <w:rPr>
          <w:b/>
        </w:rPr>
      </w:pPr>
    </w:p>
    <w:p w:rsidR="002C601B" w:rsidRPr="000A28AD" w:rsidRDefault="002C601B" w:rsidP="002C601B">
      <w:pPr>
        <w:jc w:val="center"/>
      </w:pPr>
      <w:r w:rsidRPr="000A28AD">
        <w:t>Тематический план учебной дисциплины Основы латинского языка с медицинской терминологией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276"/>
        <w:gridCol w:w="1276"/>
        <w:gridCol w:w="1241"/>
      </w:tblGrid>
      <w:tr w:rsidR="002C601B" w:rsidRPr="000A28AD" w:rsidTr="000541B6">
        <w:trPr>
          <w:jc w:val="center"/>
        </w:trPr>
        <w:tc>
          <w:tcPr>
            <w:tcW w:w="4361" w:type="dxa"/>
            <w:vMerge w:val="restart"/>
            <w:vAlign w:val="center"/>
          </w:tcPr>
          <w:p w:rsidR="002C601B" w:rsidRPr="000A28AD" w:rsidRDefault="002C601B" w:rsidP="000541B6">
            <w:pPr>
              <w:jc w:val="center"/>
            </w:pPr>
            <w:r w:rsidRPr="000A28AD">
              <w:t>Наименование разделов и тем</w:t>
            </w:r>
          </w:p>
        </w:tc>
        <w:tc>
          <w:tcPr>
            <w:tcW w:w="1417" w:type="dxa"/>
            <w:vMerge w:val="restart"/>
          </w:tcPr>
          <w:p w:rsidR="002C601B" w:rsidRPr="000A28AD" w:rsidRDefault="002C601B" w:rsidP="000541B6">
            <w:r w:rsidRPr="000A28AD">
              <w:t>Максимальная учебная нагрузка студента, час.</w:t>
            </w:r>
          </w:p>
        </w:tc>
        <w:tc>
          <w:tcPr>
            <w:tcW w:w="2552" w:type="dxa"/>
            <w:gridSpan w:val="2"/>
          </w:tcPr>
          <w:p w:rsidR="002C601B" w:rsidRPr="000A28AD" w:rsidRDefault="002C601B" w:rsidP="000541B6">
            <w:pPr>
              <w:jc w:val="center"/>
            </w:pPr>
            <w:r w:rsidRPr="000A28AD">
              <w:t>Количество аудиторных часов</w:t>
            </w:r>
          </w:p>
        </w:tc>
        <w:tc>
          <w:tcPr>
            <w:tcW w:w="1241" w:type="dxa"/>
            <w:vMerge w:val="restart"/>
          </w:tcPr>
          <w:p w:rsidR="002C601B" w:rsidRPr="000A28AD" w:rsidRDefault="002C601B" w:rsidP="000541B6">
            <w:pPr>
              <w:jc w:val="center"/>
            </w:pPr>
            <w:r w:rsidRPr="000A28AD">
              <w:t>Самостоятельная работа студента</w:t>
            </w:r>
          </w:p>
        </w:tc>
      </w:tr>
      <w:tr w:rsidR="002C601B" w:rsidRPr="000A28AD" w:rsidTr="000541B6">
        <w:trPr>
          <w:trHeight w:val="562"/>
          <w:jc w:val="center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2C601B" w:rsidRPr="000A28AD" w:rsidRDefault="002C601B" w:rsidP="000541B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C601B" w:rsidRPr="000A28AD" w:rsidRDefault="002C601B" w:rsidP="000541B6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C601B" w:rsidRPr="000A28AD" w:rsidRDefault="002C601B" w:rsidP="000541B6">
            <w:r w:rsidRPr="000A28AD"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601B" w:rsidRPr="000A28AD" w:rsidRDefault="002C601B" w:rsidP="000541B6">
            <w:r w:rsidRPr="000A28AD">
              <w:t>Практические занятия</w:t>
            </w: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2C601B" w:rsidRPr="000A28AD" w:rsidRDefault="002C601B" w:rsidP="000541B6"/>
        </w:tc>
      </w:tr>
      <w:tr w:rsidR="002C601B" w:rsidRPr="000A28AD" w:rsidTr="000541B6">
        <w:trPr>
          <w:jc w:val="center"/>
        </w:trPr>
        <w:tc>
          <w:tcPr>
            <w:tcW w:w="4361" w:type="dxa"/>
          </w:tcPr>
          <w:p w:rsidR="002C601B" w:rsidRPr="000A28AD" w:rsidRDefault="002C601B" w:rsidP="000541B6">
            <w:r w:rsidRPr="000A28AD">
              <w:t>Раздел 1.  Фонетика</w:t>
            </w:r>
          </w:p>
        </w:tc>
        <w:tc>
          <w:tcPr>
            <w:tcW w:w="1417" w:type="dxa"/>
          </w:tcPr>
          <w:p w:rsidR="002C601B" w:rsidRPr="000A28AD" w:rsidRDefault="002C601B" w:rsidP="000541B6">
            <w:r w:rsidRPr="000A28AD">
              <w:t>12</w:t>
            </w:r>
          </w:p>
        </w:tc>
        <w:tc>
          <w:tcPr>
            <w:tcW w:w="1276" w:type="dxa"/>
          </w:tcPr>
          <w:p w:rsidR="002C601B" w:rsidRPr="000A28AD" w:rsidRDefault="002C601B" w:rsidP="000541B6">
            <w:r w:rsidRPr="000A28AD">
              <w:t>8</w:t>
            </w:r>
          </w:p>
        </w:tc>
        <w:tc>
          <w:tcPr>
            <w:tcW w:w="1276" w:type="dxa"/>
          </w:tcPr>
          <w:p w:rsidR="002C601B" w:rsidRPr="000A28AD" w:rsidRDefault="002C601B" w:rsidP="000541B6">
            <w:r w:rsidRPr="000A28AD">
              <w:t>8</w:t>
            </w:r>
          </w:p>
        </w:tc>
        <w:tc>
          <w:tcPr>
            <w:tcW w:w="1241" w:type="dxa"/>
          </w:tcPr>
          <w:p w:rsidR="002C601B" w:rsidRPr="000A28AD" w:rsidRDefault="002C601B" w:rsidP="000541B6">
            <w:r w:rsidRPr="000A28AD">
              <w:t>4</w:t>
            </w:r>
          </w:p>
        </w:tc>
      </w:tr>
      <w:tr w:rsidR="002C601B" w:rsidRPr="000A28AD" w:rsidTr="000541B6">
        <w:trPr>
          <w:jc w:val="center"/>
        </w:trPr>
        <w:tc>
          <w:tcPr>
            <w:tcW w:w="4361" w:type="dxa"/>
          </w:tcPr>
          <w:p w:rsidR="002C601B" w:rsidRPr="000A28AD" w:rsidRDefault="002C601B" w:rsidP="000541B6">
            <w:r w:rsidRPr="000A28AD">
              <w:t>Раздел 2.  Морфология</w:t>
            </w:r>
          </w:p>
        </w:tc>
        <w:tc>
          <w:tcPr>
            <w:tcW w:w="1417" w:type="dxa"/>
          </w:tcPr>
          <w:p w:rsidR="002C601B" w:rsidRPr="000A28AD" w:rsidRDefault="002C601B" w:rsidP="000541B6">
            <w:r w:rsidRPr="000A28AD">
              <w:t>48</w:t>
            </w:r>
          </w:p>
        </w:tc>
        <w:tc>
          <w:tcPr>
            <w:tcW w:w="1276" w:type="dxa"/>
          </w:tcPr>
          <w:p w:rsidR="002C601B" w:rsidRPr="000A28AD" w:rsidRDefault="002C601B" w:rsidP="000541B6">
            <w:r w:rsidRPr="000A28AD">
              <w:t>32</w:t>
            </w:r>
          </w:p>
        </w:tc>
        <w:tc>
          <w:tcPr>
            <w:tcW w:w="1276" w:type="dxa"/>
          </w:tcPr>
          <w:p w:rsidR="002C601B" w:rsidRPr="000A28AD" w:rsidRDefault="002C601B" w:rsidP="000541B6">
            <w:r w:rsidRPr="000A28AD">
              <w:t>32</w:t>
            </w:r>
          </w:p>
        </w:tc>
        <w:tc>
          <w:tcPr>
            <w:tcW w:w="1241" w:type="dxa"/>
          </w:tcPr>
          <w:p w:rsidR="002C601B" w:rsidRPr="000A28AD" w:rsidRDefault="002C601B" w:rsidP="000541B6">
            <w:r w:rsidRPr="000A28AD">
              <w:t>16</w:t>
            </w:r>
          </w:p>
        </w:tc>
      </w:tr>
      <w:tr w:rsidR="002C601B" w:rsidRPr="000A28AD" w:rsidTr="000541B6">
        <w:trPr>
          <w:jc w:val="center"/>
        </w:trPr>
        <w:tc>
          <w:tcPr>
            <w:tcW w:w="4361" w:type="dxa"/>
          </w:tcPr>
          <w:p w:rsidR="002C601B" w:rsidRPr="000A28AD" w:rsidRDefault="002C601B" w:rsidP="000541B6">
            <w:r w:rsidRPr="000A28AD">
              <w:rPr>
                <w:rStyle w:val="7"/>
                <w:sz w:val="24"/>
                <w:szCs w:val="24"/>
              </w:rPr>
              <w:t>Всего по дисциплине</w:t>
            </w:r>
          </w:p>
        </w:tc>
        <w:tc>
          <w:tcPr>
            <w:tcW w:w="1417" w:type="dxa"/>
          </w:tcPr>
          <w:p w:rsidR="002C601B" w:rsidRPr="000A28AD" w:rsidRDefault="002C601B" w:rsidP="000541B6">
            <w:r w:rsidRPr="000A28AD">
              <w:t>60</w:t>
            </w:r>
          </w:p>
        </w:tc>
        <w:tc>
          <w:tcPr>
            <w:tcW w:w="1276" w:type="dxa"/>
          </w:tcPr>
          <w:p w:rsidR="002C601B" w:rsidRPr="000A28AD" w:rsidRDefault="002C601B" w:rsidP="000541B6">
            <w:r w:rsidRPr="000A28AD">
              <w:t>40</w:t>
            </w:r>
          </w:p>
        </w:tc>
        <w:tc>
          <w:tcPr>
            <w:tcW w:w="1276" w:type="dxa"/>
          </w:tcPr>
          <w:p w:rsidR="002C601B" w:rsidRPr="000A28AD" w:rsidRDefault="002C601B" w:rsidP="000541B6">
            <w:r w:rsidRPr="000A28AD">
              <w:t>40</w:t>
            </w:r>
          </w:p>
        </w:tc>
        <w:tc>
          <w:tcPr>
            <w:tcW w:w="1241" w:type="dxa"/>
          </w:tcPr>
          <w:p w:rsidR="002C601B" w:rsidRPr="000A28AD" w:rsidRDefault="002C601B" w:rsidP="000541B6">
            <w:r w:rsidRPr="000A28AD">
              <w:t>20</w:t>
            </w:r>
          </w:p>
        </w:tc>
      </w:tr>
    </w:tbl>
    <w:p w:rsidR="002C601B" w:rsidRPr="000A28AD" w:rsidRDefault="002C601B" w:rsidP="002C601B"/>
    <w:p w:rsidR="002C601B" w:rsidRPr="000A28AD" w:rsidRDefault="002C601B" w:rsidP="00FB5782">
      <w:pPr>
        <w:rPr>
          <w:b/>
        </w:rPr>
        <w:sectPr w:rsidR="002C601B" w:rsidRPr="000A28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20"/>
        </w:sectPr>
      </w:pPr>
    </w:p>
    <w:p w:rsidR="00FB5782" w:rsidRPr="000A28AD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0A28AD">
        <w:rPr>
          <w:b/>
          <w:caps/>
        </w:rPr>
        <w:lastRenderedPageBreak/>
        <w:t>3. условия реализации образовательной программы  учебной дисциплины</w:t>
      </w:r>
    </w:p>
    <w:p w:rsidR="00FB5782" w:rsidRPr="000A28AD" w:rsidRDefault="00FB5782" w:rsidP="00FB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0A28AD">
        <w:rPr>
          <w:b/>
          <w:bCs/>
        </w:rPr>
        <w:t>3.1.Требования к минимальному материально-техническому обеспечению</w:t>
      </w:r>
    </w:p>
    <w:p w:rsidR="00FB5782" w:rsidRPr="000A28AD" w:rsidRDefault="00FB5782" w:rsidP="00FB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A28AD">
        <w:rPr>
          <w:bCs/>
        </w:rPr>
        <w:t>Реализация программы дисциплины требует наличия учебного кабинета «Основы латинского языка  с медицинской терминологией»</w:t>
      </w:r>
    </w:p>
    <w:p w:rsidR="00FB5782" w:rsidRPr="000A28AD" w:rsidRDefault="00FB5782" w:rsidP="00FB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A28AD">
        <w:rPr>
          <w:b/>
          <w:bCs/>
        </w:rPr>
        <w:t xml:space="preserve">Оборудование учебного кабинета: </w:t>
      </w:r>
    </w:p>
    <w:p w:rsidR="00FB5782" w:rsidRPr="000A28AD" w:rsidRDefault="00FB5782" w:rsidP="00FB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A28AD">
        <w:rPr>
          <w:bCs/>
        </w:rPr>
        <w:t xml:space="preserve">1. Посадочные места по количеству </w:t>
      </w:r>
      <w:proofErr w:type="gramStart"/>
      <w:r w:rsidRPr="000A28AD">
        <w:rPr>
          <w:bCs/>
        </w:rPr>
        <w:t>обучающихся</w:t>
      </w:r>
      <w:proofErr w:type="gramEnd"/>
      <w:r w:rsidRPr="000A28AD">
        <w:rPr>
          <w:bCs/>
        </w:rPr>
        <w:t>.</w:t>
      </w:r>
    </w:p>
    <w:p w:rsidR="00FB5782" w:rsidRPr="000A28AD" w:rsidRDefault="00FB5782" w:rsidP="00FB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A28AD">
        <w:rPr>
          <w:bCs/>
        </w:rPr>
        <w:t>2. Рабочее место преподавателя.</w:t>
      </w:r>
    </w:p>
    <w:p w:rsidR="00FB5782" w:rsidRPr="000A28AD" w:rsidRDefault="00FB5782" w:rsidP="00FB5782">
      <w:r w:rsidRPr="000A28AD">
        <w:t>3. Комплект наглядных пособий:</w:t>
      </w:r>
    </w:p>
    <w:p w:rsidR="00FB5782" w:rsidRPr="000A28AD" w:rsidRDefault="00FB5782" w:rsidP="00FB5782">
      <w:r w:rsidRPr="000A28AD">
        <w:t>- таблица падежных окончаний существительных 1-5 склонений;</w:t>
      </w:r>
    </w:p>
    <w:p w:rsidR="00FB5782" w:rsidRPr="000A28AD" w:rsidRDefault="00FB5782" w:rsidP="00FB5782">
      <w:r w:rsidRPr="000A28AD">
        <w:t>- таблица «Рецептурный бланк форма №1»;</w:t>
      </w:r>
    </w:p>
    <w:p w:rsidR="00FB5782" w:rsidRPr="000A28AD" w:rsidRDefault="00FB5782" w:rsidP="00FB5782">
      <w:r w:rsidRPr="000A28AD">
        <w:t>- таблица «Рецептурный бланк форма №2»;</w:t>
      </w:r>
    </w:p>
    <w:p w:rsidR="00FB5782" w:rsidRPr="000A28AD" w:rsidRDefault="00FB5782" w:rsidP="00FB5782">
      <w:r w:rsidRPr="000A28AD">
        <w:t>- таблица «Грамматическая зависимость в рецептурной строке»;</w:t>
      </w:r>
    </w:p>
    <w:p w:rsidR="00FB5782" w:rsidRPr="000A28AD" w:rsidRDefault="00FB5782" w:rsidP="00FB5782">
      <w:r w:rsidRPr="000A28AD">
        <w:t>- таблица «Схема образования солей, оксидов, кислот».</w:t>
      </w:r>
    </w:p>
    <w:p w:rsidR="00FB5782" w:rsidRPr="000A28AD" w:rsidRDefault="00FB5782" w:rsidP="00FB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A28AD">
        <w:rPr>
          <w:b/>
          <w:bCs/>
        </w:rPr>
        <w:t xml:space="preserve">Технические средства обучения: </w:t>
      </w:r>
    </w:p>
    <w:p w:rsidR="00FB5782" w:rsidRPr="000A28AD" w:rsidRDefault="00FB5782" w:rsidP="00FB5782">
      <w:r w:rsidRPr="000A28AD">
        <w:t xml:space="preserve">- аудио- и </w:t>
      </w:r>
      <w:proofErr w:type="spellStart"/>
      <w:r w:rsidRPr="000A28AD">
        <w:t>видеосредства</w:t>
      </w:r>
      <w:proofErr w:type="spellEnd"/>
      <w:r w:rsidRPr="000A28AD">
        <w:t xml:space="preserve">; </w:t>
      </w:r>
    </w:p>
    <w:p w:rsidR="00FB5782" w:rsidRPr="000A28AD" w:rsidRDefault="00FB5782" w:rsidP="00FB5782">
      <w:r w:rsidRPr="000A28AD">
        <w:t xml:space="preserve">- компьютер  с лицензионным программным обеспечением и     </w:t>
      </w:r>
    </w:p>
    <w:p w:rsidR="00FB5782" w:rsidRPr="000A28AD" w:rsidRDefault="00FB5782" w:rsidP="00FB5782">
      <w:r w:rsidRPr="000A28AD">
        <w:t xml:space="preserve">  </w:t>
      </w:r>
      <w:proofErr w:type="spellStart"/>
      <w:r w:rsidRPr="000A28AD">
        <w:t>мультимедиапроектор</w:t>
      </w:r>
      <w:proofErr w:type="spellEnd"/>
      <w:r w:rsidRPr="000A28AD">
        <w:t>, экран.</w:t>
      </w:r>
    </w:p>
    <w:p w:rsidR="00FB5782" w:rsidRPr="000A28AD" w:rsidRDefault="00FB5782" w:rsidP="00FB57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0A28AD">
        <w:rPr>
          <w:b/>
        </w:rPr>
        <w:t>3.2. Информационное обеспечение обучения</w:t>
      </w:r>
    </w:p>
    <w:p w:rsidR="00FB5782" w:rsidRPr="000A28AD" w:rsidRDefault="00FB5782" w:rsidP="00FB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A28AD">
        <w:rPr>
          <w:b/>
          <w:bCs/>
        </w:rPr>
        <w:t xml:space="preserve">Перечень рекомендуемых учебных изданий, </w:t>
      </w:r>
      <w:proofErr w:type="spellStart"/>
      <w:r w:rsidRPr="000A28AD">
        <w:rPr>
          <w:b/>
          <w:bCs/>
        </w:rPr>
        <w:t>интернет-ресурсов</w:t>
      </w:r>
      <w:proofErr w:type="spellEnd"/>
      <w:r w:rsidRPr="000A28AD">
        <w:rPr>
          <w:b/>
          <w:bCs/>
        </w:rPr>
        <w:t>, дополнительной литературы</w:t>
      </w:r>
    </w:p>
    <w:p w:rsidR="00FB5782" w:rsidRPr="000A28AD" w:rsidRDefault="00FB5782" w:rsidP="00FB5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A28AD">
        <w:rPr>
          <w:b/>
          <w:bCs/>
        </w:rPr>
        <w:t xml:space="preserve">Основные источники: </w:t>
      </w:r>
    </w:p>
    <w:p w:rsidR="00FB5782" w:rsidRPr="000A28AD" w:rsidRDefault="00FB5782" w:rsidP="00FB5782">
      <w:pPr>
        <w:numPr>
          <w:ilvl w:val="0"/>
          <w:numId w:val="13"/>
        </w:numPr>
      </w:pPr>
      <w:proofErr w:type="spellStart"/>
      <w:r w:rsidRPr="000A28AD">
        <w:t>Городкова</w:t>
      </w:r>
      <w:proofErr w:type="spellEnd"/>
      <w:r w:rsidRPr="000A28AD">
        <w:t xml:space="preserve"> Ю.И. Латинский язык: Учебник для учащихся медицинских и фармацевтических училищ./ Ю.И. </w:t>
      </w:r>
      <w:proofErr w:type="spellStart"/>
      <w:r w:rsidRPr="000A28AD">
        <w:t>Городкова</w:t>
      </w:r>
      <w:proofErr w:type="spellEnd"/>
      <w:r w:rsidRPr="000A28AD">
        <w:t>. – Ростов-</w:t>
      </w:r>
      <w:proofErr w:type="spellStart"/>
      <w:r w:rsidRPr="000A28AD">
        <w:t>наДону</w:t>
      </w:r>
      <w:proofErr w:type="spellEnd"/>
      <w:r w:rsidRPr="000A28AD">
        <w:t>: Феникс, 2018.-364с.</w:t>
      </w:r>
    </w:p>
    <w:p w:rsidR="00FB5782" w:rsidRPr="000A28AD" w:rsidRDefault="00FB5782" w:rsidP="00FB5782">
      <w:pPr>
        <w:numPr>
          <w:ilvl w:val="0"/>
          <w:numId w:val="13"/>
        </w:numPr>
      </w:pPr>
      <w:proofErr w:type="spellStart"/>
      <w:r w:rsidRPr="000A28AD">
        <w:t>Марцелли</w:t>
      </w:r>
      <w:proofErr w:type="spellEnd"/>
      <w:r w:rsidRPr="000A28AD">
        <w:t xml:space="preserve"> А.А. Латинский язык и основы латинского языка и медицинской терминологии/ А.А. </w:t>
      </w:r>
      <w:proofErr w:type="spellStart"/>
      <w:r w:rsidRPr="000A28AD">
        <w:t>Марцелли</w:t>
      </w:r>
      <w:proofErr w:type="spellEnd"/>
      <w:r w:rsidRPr="000A28AD">
        <w:t>. – Ростов-на-Дону: Феникс, 2017.-380с.</w:t>
      </w:r>
    </w:p>
    <w:p w:rsidR="00FB5782" w:rsidRPr="000A28AD" w:rsidRDefault="00FB5782" w:rsidP="00FB5782">
      <w:pPr>
        <w:numPr>
          <w:ilvl w:val="0"/>
          <w:numId w:val="13"/>
        </w:numPr>
      </w:pPr>
      <w:r w:rsidRPr="000A28AD">
        <w:t xml:space="preserve">Терминологический словарь по латинскому языку. Составили: Г.В. </w:t>
      </w:r>
      <w:proofErr w:type="spellStart"/>
      <w:r w:rsidRPr="000A28AD">
        <w:t>Загурская</w:t>
      </w:r>
      <w:proofErr w:type="spellEnd"/>
      <w:r w:rsidRPr="000A28AD">
        <w:t>, И.И. Щербина</w:t>
      </w:r>
      <w:r w:rsidR="003657F1" w:rsidRPr="000A28AD">
        <w:t xml:space="preserve"> – Омск: ОМК,2019</w:t>
      </w:r>
      <w:r w:rsidRPr="000A28AD">
        <w:t>. – 24с.</w:t>
      </w:r>
    </w:p>
    <w:p w:rsidR="00FB5782" w:rsidRPr="000A28AD" w:rsidRDefault="00FB5782" w:rsidP="00FB5782">
      <w:pPr>
        <w:numPr>
          <w:ilvl w:val="0"/>
          <w:numId w:val="13"/>
        </w:numPr>
      </w:pPr>
      <w:r w:rsidRPr="000A28AD">
        <w:t xml:space="preserve">Щербина И.И.., Учебно-методическое пособие для самостоятельной подготовки студентов по дисциплине «Основы латинского языка и медицинской терминологии»/ И.И. Щербина, Л.Ф. </w:t>
      </w:r>
      <w:proofErr w:type="spellStart"/>
      <w:r w:rsidRPr="000A28AD">
        <w:t>Матова</w:t>
      </w:r>
      <w:proofErr w:type="spellEnd"/>
      <w:r w:rsidRPr="000A28AD">
        <w:t xml:space="preserve">, Г.В. </w:t>
      </w:r>
      <w:proofErr w:type="spellStart"/>
      <w:r w:rsidRPr="000A28AD">
        <w:t>Загурская</w:t>
      </w:r>
      <w:proofErr w:type="spellEnd"/>
      <w:r w:rsidRPr="000A28AD">
        <w:t>. – Омск: ОМК, 2017. – 103с.</w:t>
      </w:r>
    </w:p>
    <w:p w:rsidR="00FB5782" w:rsidRPr="000A28AD" w:rsidRDefault="00FB5782" w:rsidP="00FB5782">
      <w:pPr>
        <w:rPr>
          <w:b/>
        </w:rPr>
      </w:pPr>
      <w:r w:rsidRPr="000A28AD">
        <w:rPr>
          <w:b/>
        </w:rPr>
        <w:t>Дополнительные источники:</w:t>
      </w:r>
    </w:p>
    <w:p w:rsidR="00FB5782" w:rsidRPr="000A28AD" w:rsidRDefault="00FB5782" w:rsidP="00FB5782">
      <w:pPr>
        <w:numPr>
          <w:ilvl w:val="0"/>
          <w:numId w:val="14"/>
        </w:numPr>
      </w:pPr>
      <w:proofErr w:type="spellStart"/>
      <w:r w:rsidRPr="000A28AD">
        <w:t>Авксентьева</w:t>
      </w:r>
      <w:proofErr w:type="spellEnd"/>
      <w:r w:rsidRPr="000A28AD">
        <w:t xml:space="preserve"> А.Г. Латинский язык и основы латинской терминологии: Учебное пособие./ А.Г. </w:t>
      </w:r>
      <w:proofErr w:type="spellStart"/>
      <w:r w:rsidRPr="000A28AD">
        <w:t>Авксе</w:t>
      </w:r>
      <w:r w:rsidR="003657F1" w:rsidRPr="000A28AD">
        <w:t>нтьева</w:t>
      </w:r>
      <w:proofErr w:type="spellEnd"/>
      <w:r w:rsidR="003657F1" w:rsidRPr="000A28AD">
        <w:t xml:space="preserve">. </w:t>
      </w:r>
      <w:proofErr w:type="gramStart"/>
      <w:r w:rsidR="003657F1" w:rsidRPr="000A28AD">
        <w:t>–М</w:t>
      </w:r>
      <w:proofErr w:type="gramEnd"/>
      <w:r w:rsidR="003657F1" w:rsidRPr="000A28AD">
        <w:t>н.: Новое знание, 2017</w:t>
      </w:r>
      <w:r w:rsidRPr="000A28AD">
        <w:t>,-262с.</w:t>
      </w:r>
    </w:p>
    <w:p w:rsidR="00FB5782" w:rsidRPr="000A28AD" w:rsidRDefault="00FB5782" w:rsidP="00FB5782">
      <w:pPr>
        <w:numPr>
          <w:ilvl w:val="0"/>
          <w:numId w:val="14"/>
        </w:numPr>
      </w:pPr>
      <w:r w:rsidRPr="000A28AD">
        <w:t xml:space="preserve">Чернявский М.Ю. Латинский язык и основы фармацевтической </w:t>
      </w:r>
      <w:proofErr w:type="spellStart"/>
      <w:r w:rsidRPr="000A28AD">
        <w:t>терминологии</w:t>
      </w:r>
      <w:proofErr w:type="gramStart"/>
      <w:r w:rsidRPr="000A28AD">
        <w:t>:У</w:t>
      </w:r>
      <w:proofErr w:type="gramEnd"/>
      <w:r w:rsidRPr="000A28AD">
        <w:t>чебник</w:t>
      </w:r>
      <w:proofErr w:type="spellEnd"/>
      <w:r w:rsidRPr="000A28AD">
        <w:t xml:space="preserve"> для вузов./ М.Ю. Чернявский</w:t>
      </w:r>
      <w:r w:rsidR="003657F1" w:rsidRPr="000A28AD">
        <w:t>. – М., Медицина, 2018</w:t>
      </w:r>
      <w:r w:rsidRPr="000A28AD">
        <w:t>.</w:t>
      </w:r>
    </w:p>
    <w:p w:rsidR="00FB5782" w:rsidRPr="000A28AD" w:rsidRDefault="00FB5782" w:rsidP="00FB5782">
      <w:pPr>
        <w:spacing w:line="360" w:lineRule="auto"/>
        <w:rPr>
          <w:b/>
        </w:rPr>
      </w:pPr>
      <w:r w:rsidRPr="000A28AD">
        <w:rPr>
          <w:b/>
        </w:rPr>
        <w:t>Интернет-ресурсы:</w:t>
      </w:r>
    </w:p>
    <w:p w:rsidR="00FB5782" w:rsidRPr="000A28AD" w:rsidRDefault="00FB5782" w:rsidP="00FB5782">
      <w:pPr>
        <w:numPr>
          <w:ilvl w:val="0"/>
          <w:numId w:val="15"/>
        </w:numPr>
      </w:pPr>
      <w:r w:rsidRPr="000A28AD">
        <w:t xml:space="preserve">Онлайн-словари «Мультиплекс» </w:t>
      </w:r>
      <w:r w:rsidRPr="000A28AD">
        <w:rPr>
          <w:lang w:val="en-US"/>
        </w:rPr>
        <w:t>http</w:t>
      </w:r>
      <w:r w:rsidRPr="000A28AD">
        <w:t>://</w:t>
      </w:r>
      <w:r w:rsidRPr="000A28AD">
        <w:rPr>
          <w:lang w:val="en-US"/>
        </w:rPr>
        <w:t>www</w:t>
      </w:r>
      <w:r w:rsidRPr="000A28AD">
        <w:t>.</w:t>
      </w:r>
      <w:proofErr w:type="spellStart"/>
      <w:r w:rsidRPr="000A28AD">
        <w:rPr>
          <w:lang w:val="en-US"/>
        </w:rPr>
        <w:t>edu</w:t>
      </w:r>
      <w:proofErr w:type="spellEnd"/>
      <w:r w:rsidRPr="000A28AD">
        <w:t>.</w:t>
      </w:r>
      <w:proofErr w:type="spellStart"/>
      <w:r w:rsidRPr="000A28AD">
        <w:rPr>
          <w:lang w:val="en-US"/>
        </w:rPr>
        <w:t>ru</w:t>
      </w:r>
      <w:proofErr w:type="spellEnd"/>
      <w:r w:rsidRPr="000A28AD">
        <w:t>.</w:t>
      </w:r>
      <w:r w:rsidRPr="000A28AD">
        <w:rPr>
          <w:lang w:val="en-US"/>
        </w:rPr>
        <w:t>window</w:t>
      </w:r>
      <w:r w:rsidRPr="000A28AD">
        <w:t>.</w:t>
      </w:r>
      <w:proofErr w:type="spellStart"/>
      <w:r w:rsidRPr="000A28AD">
        <w:rPr>
          <w:lang w:val="en-US"/>
        </w:rPr>
        <w:t>katalog</w:t>
      </w:r>
      <w:proofErr w:type="spellEnd"/>
      <w:r w:rsidRPr="000A28AD">
        <w:t xml:space="preserve"> </w:t>
      </w:r>
    </w:p>
    <w:p w:rsidR="00FB5782" w:rsidRPr="000A28AD" w:rsidRDefault="00FB5782" w:rsidP="00FB5782">
      <w:pPr>
        <w:numPr>
          <w:ilvl w:val="0"/>
          <w:numId w:val="15"/>
        </w:numPr>
      </w:pPr>
      <w:r w:rsidRPr="000A28AD">
        <w:t xml:space="preserve">Каталог информационной системы «Единое окно доступа к образовательным ресурсам» </w:t>
      </w:r>
      <w:r w:rsidRPr="000A28AD">
        <w:rPr>
          <w:lang w:val="en-US"/>
        </w:rPr>
        <w:t>http</w:t>
      </w:r>
      <w:r w:rsidRPr="000A28AD">
        <w:t>://</w:t>
      </w:r>
      <w:r w:rsidRPr="000A28AD">
        <w:rPr>
          <w:lang w:val="en-US"/>
        </w:rPr>
        <w:t>www</w:t>
      </w:r>
      <w:r w:rsidRPr="000A28AD">
        <w:t>.</w:t>
      </w:r>
      <w:proofErr w:type="spellStart"/>
      <w:r w:rsidRPr="000A28AD">
        <w:rPr>
          <w:lang w:val="en-US"/>
        </w:rPr>
        <w:t>onlain</w:t>
      </w:r>
      <w:proofErr w:type="spellEnd"/>
      <w:r w:rsidRPr="000A28AD">
        <w:t>/</w:t>
      </w:r>
      <w:r w:rsidRPr="000A28AD">
        <w:rPr>
          <w:lang w:val="en-US"/>
        </w:rPr>
        <w:t>multiplex</w:t>
      </w:r>
      <w:r w:rsidRPr="000A28AD">
        <w:t>.</w:t>
      </w:r>
      <w:proofErr w:type="spellStart"/>
      <w:r w:rsidRPr="000A28AD">
        <w:rPr>
          <w:lang w:val="en-US"/>
        </w:rPr>
        <w:t>ru</w:t>
      </w:r>
      <w:proofErr w:type="spellEnd"/>
    </w:p>
    <w:p w:rsidR="00FB5782" w:rsidRPr="000A28AD" w:rsidRDefault="00FB5782" w:rsidP="00FB5782">
      <w:pPr>
        <w:numPr>
          <w:ilvl w:val="0"/>
          <w:numId w:val="15"/>
        </w:numPr>
      </w:pPr>
      <w:r w:rsidRPr="000A28AD">
        <w:t xml:space="preserve">Википедия. Свободная энциклопедия. </w:t>
      </w:r>
      <w:hyperlink r:id="rId16" w:history="1">
        <w:r w:rsidRPr="000A28AD">
          <w:rPr>
            <w:rStyle w:val="a3"/>
            <w:color w:val="000000"/>
            <w:lang w:val="en-US"/>
          </w:rPr>
          <w:t>http</w:t>
        </w:r>
        <w:r w:rsidRPr="000A28AD">
          <w:rPr>
            <w:rStyle w:val="a3"/>
            <w:color w:val="000000"/>
          </w:rPr>
          <w:t>://</w:t>
        </w:r>
        <w:r w:rsidRPr="000A28AD">
          <w:rPr>
            <w:rStyle w:val="a3"/>
            <w:color w:val="000000"/>
            <w:lang w:val="en-US"/>
          </w:rPr>
          <w:t>www</w:t>
        </w:r>
        <w:r w:rsidRPr="000A28AD">
          <w:rPr>
            <w:rStyle w:val="a3"/>
            <w:color w:val="000000"/>
          </w:rPr>
          <w:t>.</w:t>
        </w:r>
        <w:proofErr w:type="spellStart"/>
        <w:r w:rsidRPr="000A28AD">
          <w:rPr>
            <w:rStyle w:val="a3"/>
            <w:color w:val="000000"/>
            <w:lang w:val="en-US"/>
          </w:rPr>
          <w:t>ru</w:t>
        </w:r>
        <w:proofErr w:type="spellEnd"/>
      </w:hyperlink>
      <w:r w:rsidRPr="000A28AD">
        <w:rPr>
          <w:color w:val="000000"/>
        </w:rPr>
        <w:t xml:space="preserve"> </w:t>
      </w:r>
      <w:proofErr w:type="spellStart"/>
      <w:r w:rsidRPr="000A28AD">
        <w:rPr>
          <w:lang w:val="en-US"/>
        </w:rPr>
        <w:t>wikipedia</w:t>
      </w:r>
      <w:proofErr w:type="spellEnd"/>
      <w:r w:rsidRPr="000A28AD">
        <w:t xml:space="preserve">. </w:t>
      </w:r>
      <w:r w:rsidRPr="000A28AD">
        <w:rPr>
          <w:lang w:val="en-US"/>
        </w:rPr>
        <w:t>org</w:t>
      </w:r>
      <w:r w:rsidRPr="000A28AD">
        <w:t xml:space="preserve">  </w:t>
      </w:r>
    </w:p>
    <w:p w:rsidR="00FB5782" w:rsidRPr="000A28AD" w:rsidRDefault="00FB5782" w:rsidP="00FB5782">
      <w:pPr>
        <w:sectPr w:rsidR="00FB5782" w:rsidRPr="000A28AD">
          <w:pgSz w:w="11906" w:h="16838"/>
          <w:pgMar w:top="1134" w:right="851" w:bottom="1134" w:left="1260" w:header="708" w:footer="708" w:gutter="0"/>
          <w:cols w:space="720"/>
        </w:sectPr>
      </w:pPr>
    </w:p>
    <w:p w:rsidR="00FB5782" w:rsidRPr="000A28AD" w:rsidRDefault="00FB5782" w:rsidP="00FB5782">
      <w:pPr>
        <w:jc w:val="center"/>
        <w:rPr>
          <w:b/>
          <w:bCs/>
        </w:rPr>
      </w:pPr>
      <w:r w:rsidRPr="000A28AD">
        <w:rPr>
          <w:b/>
          <w:bCs/>
        </w:rPr>
        <w:lastRenderedPageBreak/>
        <w:t>4. КОНТРОЛЬ И ОЦЕНКА РЕЗУЛЬТАТОВ ОСВОЕНИЯ УЧЕБНОЙ ДИСЦИПЛИНЫ</w:t>
      </w:r>
    </w:p>
    <w:p w:rsidR="00FB5782" w:rsidRPr="000A28AD" w:rsidRDefault="00FB5782" w:rsidP="00FB5782">
      <w:pPr>
        <w:jc w:val="center"/>
        <w:rPr>
          <w:b/>
          <w:bCs/>
        </w:rPr>
      </w:pPr>
    </w:p>
    <w:p w:rsidR="00FB5782" w:rsidRPr="000A28AD" w:rsidRDefault="00FB5782" w:rsidP="00FB5782">
      <w:r w:rsidRPr="000A28AD">
        <w:rPr>
          <w:b/>
        </w:rPr>
        <w:t xml:space="preserve">Контроль и оценка </w:t>
      </w:r>
      <w:r w:rsidRPr="000A28AD">
        <w:t xml:space="preserve">результатов освоения дисциплины осуществляется преподавателем  в процессе проведения практических занятий, тестирования, выполнения </w:t>
      </w:r>
      <w:proofErr w:type="gramStart"/>
      <w:r w:rsidRPr="000A28AD">
        <w:t>обучающимися</w:t>
      </w:r>
      <w:proofErr w:type="gramEnd"/>
      <w:r w:rsidRPr="000A28AD">
        <w:t xml:space="preserve"> индивидуальных заданий, проектов, а также дифференцированного зачета</w:t>
      </w:r>
    </w:p>
    <w:p w:rsidR="00FB5782" w:rsidRPr="000A28AD" w:rsidRDefault="00FB5782" w:rsidP="00FB5782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FB5782" w:rsidRPr="000A28AD" w:rsidTr="00FB578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82" w:rsidRPr="000A28AD" w:rsidRDefault="00FB578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28AD">
              <w:rPr>
                <w:b/>
                <w:bCs/>
                <w:lang w:eastAsia="en-US"/>
              </w:rPr>
              <w:t>Результаты обучения (усвоенные знания и освоенные умения)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782" w:rsidRPr="000A28AD" w:rsidRDefault="00FB578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28AD">
              <w:rPr>
                <w:b/>
                <w:lang w:eastAsia="en-US"/>
              </w:rPr>
              <w:t xml:space="preserve">Формы и методы контроля и оценки </w:t>
            </w:r>
          </w:p>
        </w:tc>
      </w:tr>
      <w:tr w:rsidR="00FB5782" w:rsidRPr="000A28AD" w:rsidTr="00FB5782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Pr="000A28AD" w:rsidRDefault="00FB5782">
            <w:pPr>
              <w:spacing w:line="276" w:lineRule="auto"/>
              <w:rPr>
                <w:b/>
                <w:bCs/>
                <w:lang w:eastAsia="en-US"/>
              </w:rPr>
            </w:pPr>
            <w:r w:rsidRPr="000A28AD">
              <w:rPr>
                <w:b/>
                <w:bCs/>
                <w:lang w:eastAsia="en-US"/>
              </w:rPr>
              <w:t>Освоенные 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2" w:rsidRPr="000A28AD" w:rsidRDefault="00FB5782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  <w:tr w:rsidR="00FB5782" w:rsidRPr="000A28AD" w:rsidTr="00FB578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2" w:rsidRPr="000A28AD" w:rsidRDefault="00FB578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правильное чтение и написание на латинском языке медицинских (анатомических, клинических и фармацевтических терминов;</w:t>
            </w:r>
          </w:p>
          <w:p w:rsidR="00FB5782" w:rsidRPr="000A28AD" w:rsidRDefault="00FB5782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FB5782" w:rsidRPr="000A28AD" w:rsidRDefault="00FB578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 xml:space="preserve">- объяснение значения терминов по знакомым </w:t>
            </w:r>
            <w:proofErr w:type="spellStart"/>
            <w:r w:rsidRPr="000A28AD">
              <w:rPr>
                <w:bCs/>
                <w:lang w:eastAsia="en-US"/>
              </w:rPr>
              <w:t>терминоэлементам</w:t>
            </w:r>
            <w:proofErr w:type="spellEnd"/>
            <w:r w:rsidRPr="000A28AD">
              <w:rPr>
                <w:bCs/>
                <w:lang w:eastAsia="en-US"/>
              </w:rPr>
              <w:t xml:space="preserve">; </w:t>
            </w:r>
          </w:p>
          <w:p w:rsidR="00FB5782" w:rsidRPr="000A28AD" w:rsidRDefault="00FB5782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FB5782" w:rsidRPr="000A28AD" w:rsidRDefault="00FB578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 перевод рецептов и оформление их по заданному образцу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оценка результатов выполнения домашних заданий, индивидуальных контрольных заданий, индивидуальных проектных заданий, тестирования</w:t>
            </w:r>
          </w:p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 xml:space="preserve">- оценка результатов анализа клинических терминов и объяснения их значений по знакомым </w:t>
            </w:r>
            <w:proofErr w:type="spellStart"/>
            <w:r w:rsidRPr="000A28AD">
              <w:rPr>
                <w:bCs/>
                <w:lang w:eastAsia="en-US"/>
              </w:rPr>
              <w:t>терминоэлементами</w:t>
            </w:r>
            <w:proofErr w:type="spellEnd"/>
            <w:r w:rsidRPr="000A28AD">
              <w:rPr>
                <w:bCs/>
                <w:lang w:eastAsia="en-US"/>
              </w:rPr>
              <w:t>.</w:t>
            </w:r>
          </w:p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оценка результатов оформления латинской части рецепта по заданному образцу</w:t>
            </w:r>
          </w:p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Дифференцированный зачет</w:t>
            </w:r>
          </w:p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FB5782" w:rsidRPr="000A28AD" w:rsidTr="00FB578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Pr="000A28AD" w:rsidRDefault="00FB578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A28AD">
              <w:rPr>
                <w:b/>
                <w:bCs/>
                <w:lang w:eastAsia="en-US"/>
              </w:rPr>
              <w:t>Усвоенные 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FB5782" w:rsidRPr="000A28AD" w:rsidTr="00FB578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2" w:rsidRPr="000A28AD" w:rsidRDefault="00FB5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элементы латинской грамматики и способы словообразования</w:t>
            </w:r>
          </w:p>
          <w:p w:rsidR="00FB5782" w:rsidRPr="000A28AD" w:rsidRDefault="00FB5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</w:p>
          <w:p w:rsidR="00FB5782" w:rsidRPr="000A28AD" w:rsidRDefault="00FB5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- 500 лексических единиц</w:t>
            </w:r>
          </w:p>
          <w:p w:rsidR="00FB5782" w:rsidRPr="000A28AD" w:rsidRDefault="00FB5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</w:p>
          <w:p w:rsidR="00FB5782" w:rsidRPr="000A28AD" w:rsidRDefault="00FB5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bCs/>
                <w:lang w:eastAsia="en-US"/>
              </w:rPr>
              <w:t>- глоссарий по специальности</w:t>
            </w:r>
          </w:p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оценка результатов выполнения грамматических упражнений, индивидуальных заданий, тестирования</w:t>
            </w:r>
          </w:p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оценка результатов усвоения лексики по специальности при выполнении упражнений, индивидуальных заданий, тестирования</w:t>
            </w:r>
          </w:p>
          <w:p w:rsidR="00FB5782" w:rsidRPr="000A28AD" w:rsidRDefault="00FB5782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Дифференцированный зачет</w:t>
            </w:r>
          </w:p>
        </w:tc>
      </w:tr>
      <w:tr w:rsidR="00B953BA" w:rsidRPr="000A28AD" w:rsidTr="00FB578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A28AD">
              <w:rPr>
                <w:b/>
                <w:bCs/>
                <w:lang w:eastAsia="en-US"/>
              </w:rPr>
              <w:t>Компетенции: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B953BA" w:rsidRPr="000A28AD" w:rsidTr="00FB578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 w:rsidP="00B953BA">
            <w:pPr>
              <w:jc w:val="both"/>
            </w:pPr>
            <w:proofErr w:type="gramStart"/>
            <w:r w:rsidRPr="000A28AD">
              <w:t>ОК</w:t>
            </w:r>
            <w:proofErr w:type="gramEnd"/>
            <w:r w:rsidRPr="000A28AD"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B953BA" w:rsidRPr="000A28AD" w:rsidRDefault="00B953BA" w:rsidP="00B953BA">
            <w:pPr>
              <w:jc w:val="both"/>
            </w:pPr>
            <w:proofErr w:type="gramStart"/>
            <w:r w:rsidRPr="000A28AD">
              <w:t>ОК</w:t>
            </w:r>
            <w:proofErr w:type="gramEnd"/>
            <w:r w:rsidRPr="000A28AD"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B953BA" w:rsidRPr="000A28AD" w:rsidRDefault="00B953BA" w:rsidP="00B953BA">
            <w:proofErr w:type="gramStart"/>
            <w:r w:rsidRPr="000A28AD">
              <w:t>ОК</w:t>
            </w:r>
            <w:proofErr w:type="gramEnd"/>
            <w:r w:rsidRPr="000A28AD"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      </w:r>
          </w:p>
          <w:p w:rsidR="00B953BA" w:rsidRPr="000A28AD" w:rsidRDefault="00B953BA" w:rsidP="00B953BA">
            <w:pPr>
              <w:jc w:val="both"/>
            </w:pPr>
            <w:r w:rsidRPr="000A28AD">
              <w:t xml:space="preserve">ПК 1.1. Планировать обследование пациентов различных возрастных групп. </w:t>
            </w:r>
          </w:p>
          <w:p w:rsidR="00B953BA" w:rsidRPr="000A28AD" w:rsidRDefault="00B95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письменный опрос</w:t>
            </w:r>
          </w:p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</w:p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 xml:space="preserve">- </w:t>
            </w:r>
            <w:r w:rsidR="00EB44DB" w:rsidRPr="000A28AD">
              <w:rPr>
                <w:bCs/>
                <w:lang w:eastAsia="en-US"/>
              </w:rPr>
              <w:t>конференция</w:t>
            </w:r>
          </w:p>
          <w:p w:rsidR="00EB44DB" w:rsidRPr="000A28AD" w:rsidRDefault="00EB44DB">
            <w:pPr>
              <w:spacing w:line="276" w:lineRule="auto"/>
              <w:rPr>
                <w:bCs/>
                <w:lang w:eastAsia="en-US"/>
              </w:rPr>
            </w:pPr>
          </w:p>
          <w:p w:rsidR="00EB44DB" w:rsidRPr="000A28AD" w:rsidRDefault="00EB44DB">
            <w:pPr>
              <w:spacing w:line="276" w:lineRule="auto"/>
              <w:rPr>
                <w:bCs/>
                <w:lang w:eastAsia="en-US"/>
              </w:rPr>
            </w:pPr>
          </w:p>
          <w:p w:rsidR="00EB44DB" w:rsidRPr="000A28AD" w:rsidRDefault="00EB44DB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проектная работа</w:t>
            </w:r>
          </w:p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</w:p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</w:p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</w:p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</w:t>
            </w:r>
            <w:r w:rsidR="00225FFE" w:rsidRPr="000A28AD">
              <w:rPr>
                <w:bCs/>
                <w:lang w:eastAsia="en-US"/>
              </w:rPr>
              <w:t xml:space="preserve"> круглый стол</w:t>
            </w:r>
          </w:p>
        </w:tc>
      </w:tr>
      <w:tr w:rsidR="00B953BA" w:rsidRPr="000A28AD" w:rsidTr="00FB578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A28AD">
              <w:rPr>
                <w:b/>
                <w:bCs/>
                <w:lang w:eastAsia="en-US"/>
              </w:rPr>
              <w:t>Личностные результаты: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B953BA" w:rsidRPr="000A28AD" w:rsidTr="00B953B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 w:rsidP="00B953BA">
            <w:pPr>
              <w:spacing w:line="276" w:lineRule="auto"/>
              <w:rPr>
                <w:b/>
                <w:bCs/>
                <w:lang w:eastAsia="en-US"/>
              </w:rPr>
            </w:pPr>
            <w:r w:rsidRPr="000A28AD">
              <w:rPr>
                <w:lang w:eastAsia="en-US"/>
              </w:rPr>
              <w:lastRenderedPageBreak/>
              <w:t>ЛР 13.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 w:rsidP="00B953BA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конференция</w:t>
            </w:r>
          </w:p>
          <w:p w:rsidR="00B953BA" w:rsidRPr="000A28AD" w:rsidRDefault="00B953BA" w:rsidP="00B953BA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B953BA" w:rsidRPr="000A28AD" w:rsidTr="00B953B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 w:rsidP="00B953BA">
            <w:pPr>
              <w:spacing w:line="276" w:lineRule="auto"/>
              <w:rPr>
                <w:b/>
                <w:bCs/>
                <w:lang w:eastAsia="en-US"/>
              </w:rPr>
            </w:pPr>
            <w:r w:rsidRPr="000A28AD">
              <w:rPr>
                <w:lang w:eastAsia="en-US"/>
              </w:rPr>
              <w:t xml:space="preserve">ЛР 14. </w:t>
            </w:r>
            <w:proofErr w:type="gramStart"/>
            <w:r w:rsidRPr="000A28AD">
              <w:rPr>
                <w:lang w:eastAsia="en-US"/>
              </w:rPr>
              <w:t>Проявляющий</w:t>
            </w:r>
            <w:proofErr w:type="gramEnd"/>
            <w:r w:rsidRPr="000A28AD">
              <w:rPr>
                <w:lang w:eastAsia="en-US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 w:rsidP="00B953BA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смотр знаний</w:t>
            </w:r>
          </w:p>
        </w:tc>
      </w:tr>
      <w:tr w:rsidR="00B953BA" w:rsidRPr="000A28AD" w:rsidTr="00B953B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 w:rsidP="00B953BA">
            <w:pPr>
              <w:spacing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ЛР 16. </w:t>
            </w:r>
            <w:proofErr w:type="gramStart"/>
            <w:r w:rsidRPr="000A28AD">
              <w:rPr>
                <w:lang w:eastAsia="en-US"/>
              </w:rPr>
              <w:t>Соблюдающий</w:t>
            </w:r>
            <w:proofErr w:type="gramEnd"/>
            <w:r w:rsidRPr="000A28AD">
              <w:rPr>
                <w:lang w:eastAsia="en-US"/>
              </w:rPr>
              <w:t xml:space="preserve">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A" w:rsidRPr="000A28AD" w:rsidRDefault="00B953BA" w:rsidP="00B953BA">
            <w:pPr>
              <w:spacing w:line="276" w:lineRule="auto"/>
              <w:rPr>
                <w:bCs/>
                <w:lang w:eastAsia="en-US"/>
              </w:rPr>
            </w:pPr>
            <w:r w:rsidRPr="000A28AD">
              <w:rPr>
                <w:bCs/>
                <w:lang w:eastAsia="en-US"/>
              </w:rPr>
              <w:t>- круглый стол</w:t>
            </w:r>
          </w:p>
        </w:tc>
      </w:tr>
    </w:tbl>
    <w:p w:rsidR="00FB5782" w:rsidRPr="000A28AD" w:rsidRDefault="00FB5782" w:rsidP="00FB5782">
      <w:pPr>
        <w:rPr>
          <w:b/>
          <w:bCs/>
        </w:rPr>
      </w:pPr>
    </w:p>
    <w:p w:rsidR="00FB5782" w:rsidRPr="000A28AD" w:rsidRDefault="00FB5782" w:rsidP="00FB5782"/>
    <w:p w:rsidR="00FB5782" w:rsidRPr="000A28AD" w:rsidRDefault="00FB5782" w:rsidP="00FB5782">
      <w:pPr>
        <w:rPr>
          <w:lang w:val="de-DE"/>
        </w:rPr>
      </w:pPr>
    </w:p>
    <w:p w:rsidR="00164F3E" w:rsidRPr="000A28AD" w:rsidRDefault="00164F3E" w:rsidP="00FB5782"/>
    <w:p w:rsidR="00E827F7" w:rsidRPr="000A28AD" w:rsidRDefault="00E827F7" w:rsidP="00FB5782"/>
    <w:p w:rsidR="00090D47" w:rsidRPr="000A28AD" w:rsidRDefault="00090D47" w:rsidP="00090D47">
      <w:pPr>
        <w:ind w:left="-567" w:firstLine="567"/>
        <w:jc w:val="center"/>
        <w:rPr>
          <w:b/>
        </w:rPr>
      </w:pPr>
      <w:r w:rsidRPr="000A28AD">
        <w:rPr>
          <w:b/>
        </w:rPr>
        <w:t>Содержание календарно – тематического плана</w:t>
      </w:r>
    </w:p>
    <w:p w:rsidR="00090D47" w:rsidRPr="000A28AD" w:rsidRDefault="00090D47" w:rsidP="00090D47">
      <w:pPr>
        <w:jc w:val="center"/>
        <w:rPr>
          <w:b/>
        </w:rPr>
      </w:pPr>
      <w:r w:rsidRPr="000A28AD">
        <w:rPr>
          <w:b/>
        </w:rPr>
        <w:t>Учебная дисциплина «Основы латинского языка с медицинской терминологией»</w:t>
      </w:r>
    </w:p>
    <w:p w:rsidR="00090D47" w:rsidRPr="000A28AD" w:rsidRDefault="00090D47" w:rsidP="00090D47">
      <w:pPr>
        <w:jc w:val="center"/>
        <w:rPr>
          <w:b/>
        </w:rPr>
      </w:pPr>
      <w:r w:rsidRPr="000A28AD">
        <w:rPr>
          <w:b/>
        </w:rPr>
        <w:t>Специальность «Сестринское дело»</w:t>
      </w:r>
    </w:p>
    <w:tbl>
      <w:tblPr>
        <w:tblpPr w:leftFromText="180" w:rightFromText="180" w:bottomFromText="200" w:vertAnchor="text" w:horzAnchor="margin" w:tblpXSpec="center" w:tblpY="1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4"/>
        <w:gridCol w:w="2977"/>
        <w:gridCol w:w="708"/>
        <w:gridCol w:w="709"/>
        <w:gridCol w:w="1134"/>
        <w:gridCol w:w="2693"/>
        <w:gridCol w:w="1368"/>
      </w:tblGrid>
      <w:tr w:rsidR="00982D1B" w:rsidRPr="000A28AD" w:rsidTr="000407C0">
        <w:trPr>
          <w:cantSplit/>
          <w:trHeight w:val="1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B" w:rsidRPr="000A28AD" w:rsidRDefault="00982D1B">
            <w:pPr>
              <w:spacing w:after="200" w:line="276" w:lineRule="auto"/>
              <w:jc w:val="center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№  </w:t>
            </w:r>
            <w:proofErr w:type="spellStart"/>
            <w:r w:rsidRPr="000A28AD">
              <w:rPr>
                <w:lang w:eastAsia="en-US"/>
              </w:rPr>
              <w:t>заня</w:t>
            </w:r>
            <w:proofErr w:type="spellEnd"/>
          </w:p>
          <w:p w:rsidR="00982D1B" w:rsidRPr="000A28AD" w:rsidRDefault="00982D1B">
            <w:pPr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 w:rsidRPr="000A28AD">
              <w:rPr>
                <w:lang w:eastAsia="en-US"/>
              </w:rPr>
              <w:t>тия</w:t>
            </w:r>
            <w:proofErr w:type="spellEnd"/>
            <w:r w:rsidRPr="000A28AD">
              <w:rPr>
                <w:lang w:eastAsia="en-US"/>
              </w:rPr>
              <w:t xml:space="preserve"> 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B" w:rsidRPr="000A28AD" w:rsidRDefault="00982D1B">
            <w:pPr>
              <w:spacing w:after="200" w:line="276" w:lineRule="auto"/>
              <w:jc w:val="center"/>
              <w:rPr>
                <w:lang w:eastAsia="en-US"/>
              </w:rPr>
            </w:pPr>
            <w:r w:rsidRPr="000A28AD">
              <w:rPr>
                <w:lang w:eastAsia="en-US"/>
              </w:rPr>
              <w:t>Наименование разделов и 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B" w:rsidRPr="000A28AD" w:rsidRDefault="00982D1B">
            <w:pPr>
              <w:spacing w:after="200" w:line="276" w:lineRule="auto"/>
              <w:rPr>
                <w:lang w:eastAsia="en-US"/>
              </w:rPr>
            </w:pPr>
            <w:proofErr w:type="gramStart"/>
            <w:r w:rsidRPr="000A28AD">
              <w:rPr>
                <w:lang w:eastAsia="en-US"/>
              </w:rPr>
              <w:t>К-во</w:t>
            </w:r>
            <w:proofErr w:type="gramEnd"/>
            <w:r w:rsidRPr="000A28AD">
              <w:rPr>
                <w:lang w:eastAsia="en-US"/>
              </w:rPr>
              <w:t xml:space="preserve"> час.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B" w:rsidRPr="000A28AD" w:rsidRDefault="00982D1B" w:rsidP="00982D1B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К-во час. на </w:t>
            </w:r>
            <w:proofErr w:type="spellStart"/>
            <w:r w:rsidRPr="000A28AD">
              <w:rPr>
                <w:lang w:eastAsia="en-US"/>
              </w:rPr>
              <w:t>внеаудит</w:t>
            </w:r>
            <w:r w:rsidR="00EE6405" w:rsidRPr="000A28AD">
              <w:rPr>
                <w:lang w:eastAsia="en-US"/>
              </w:rPr>
              <w:t>работу</w:t>
            </w:r>
            <w:proofErr w:type="spellEnd"/>
            <w:r w:rsidR="00EE6405" w:rsidRPr="000A28AD">
              <w:rPr>
                <w:lang w:eastAsia="en-US"/>
              </w:rPr>
              <w:t xml:space="preserve"> </w:t>
            </w:r>
            <w:proofErr w:type="spellStart"/>
            <w:proofErr w:type="gramStart"/>
            <w:r w:rsidR="00EE6405" w:rsidRPr="000A28AD">
              <w:rPr>
                <w:lang w:eastAsia="en-US"/>
              </w:rPr>
              <w:t>студ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B" w:rsidRPr="000A28AD" w:rsidRDefault="00982D1B">
            <w:pPr>
              <w:spacing w:after="200" w:line="276" w:lineRule="auto"/>
              <w:jc w:val="center"/>
              <w:rPr>
                <w:lang w:eastAsia="en-US"/>
              </w:rPr>
            </w:pPr>
            <w:r w:rsidRPr="000A28AD">
              <w:rPr>
                <w:lang w:eastAsia="en-US"/>
              </w:rPr>
              <w:t>Вид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B" w:rsidRPr="000A28AD" w:rsidRDefault="00982D1B">
            <w:pPr>
              <w:spacing w:line="276" w:lineRule="auto"/>
              <w:jc w:val="center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Виды  </w:t>
            </w:r>
            <w:proofErr w:type="gramStart"/>
            <w:r w:rsidRPr="000A28AD">
              <w:rPr>
                <w:lang w:eastAsia="en-US"/>
              </w:rPr>
              <w:t>внеаудиторной</w:t>
            </w:r>
            <w:proofErr w:type="gramEnd"/>
            <w:r w:rsidRPr="000A28AD">
              <w:rPr>
                <w:lang w:eastAsia="en-US"/>
              </w:rPr>
              <w:t xml:space="preserve"> </w:t>
            </w:r>
          </w:p>
          <w:p w:rsidR="00982D1B" w:rsidRPr="000A28AD" w:rsidRDefault="00982D1B">
            <w:pPr>
              <w:spacing w:line="276" w:lineRule="auto"/>
              <w:jc w:val="center"/>
              <w:rPr>
                <w:lang w:eastAsia="en-US"/>
              </w:rPr>
            </w:pPr>
            <w:r w:rsidRPr="000A28AD">
              <w:rPr>
                <w:lang w:eastAsia="en-US"/>
              </w:rPr>
              <w:t>работы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0407C0" w:rsidP="000407C0">
            <w:pPr>
              <w:spacing w:line="276" w:lineRule="auto"/>
              <w:ind w:firstLine="33"/>
              <w:jc w:val="center"/>
              <w:rPr>
                <w:bCs/>
                <w:lang w:eastAsia="en-US"/>
              </w:rPr>
            </w:pPr>
            <w:proofErr w:type="spellStart"/>
            <w:r w:rsidRPr="000A28AD">
              <w:rPr>
                <w:bCs/>
                <w:lang w:eastAsia="en-US"/>
              </w:rPr>
              <w:t>Личност</w:t>
            </w:r>
            <w:proofErr w:type="spellEnd"/>
          </w:p>
          <w:p w:rsidR="000407C0" w:rsidRPr="000A28AD" w:rsidRDefault="000407C0" w:rsidP="000407C0">
            <w:pPr>
              <w:spacing w:line="276" w:lineRule="auto"/>
              <w:ind w:firstLine="33"/>
              <w:jc w:val="center"/>
              <w:rPr>
                <w:bCs/>
                <w:lang w:eastAsia="en-US"/>
              </w:rPr>
            </w:pPr>
            <w:proofErr w:type="spellStart"/>
            <w:r w:rsidRPr="000A28AD">
              <w:rPr>
                <w:bCs/>
                <w:lang w:eastAsia="en-US"/>
              </w:rPr>
              <w:t>ные</w:t>
            </w:r>
            <w:proofErr w:type="spellEnd"/>
            <w:r w:rsidRPr="000A28AD">
              <w:rPr>
                <w:bCs/>
                <w:lang w:eastAsia="en-US"/>
              </w:rPr>
              <w:t xml:space="preserve"> результаты </w:t>
            </w:r>
          </w:p>
          <w:p w:rsidR="00982D1B" w:rsidRPr="000A28AD" w:rsidRDefault="00982D1B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090D47" w:rsidRPr="000A28AD" w:rsidTr="00090D4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47" w:rsidRPr="000A28AD" w:rsidRDefault="00090D47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0A28AD">
              <w:rPr>
                <w:b/>
                <w:lang w:eastAsia="en-US"/>
              </w:rPr>
              <w:t>Раздел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47" w:rsidRPr="000A28AD" w:rsidRDefault="00090D47">
            <w:pPr>
              <w:spacing w:after="200" w:line="276" w:lineRule="auto"/>
              <w:rPr>
                <w:b/>
                <w:lang w:eastAsia="en-US"/>
              </w:rPr>
            </w:pPr>
            <w:r w:rsidRPr="000A28AD">
              <w:rPr>
                <w:b/>
                <w:lang w:eastAsia="en-US"/>
              </w:rPr>
              <w:t>Введение. Фонетика.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7" w:rsidRPr="000A28AD" w:rsidRDefault="00090D47">
            <w:pPr>
              <w:spacing w:after="200" w:line="276" w:lineRule="auto"/>
              <w:rPr>
                <w:lang w:eastAsia="en-US"/>
              </w:rPr>
            </w:pP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История латинского языка и его общекультурное значение. Латинский алфавит.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1. Подготовка сообщения по теме: «История развития латинского языка»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2,14</w:t>
            </w: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Фонетика. Правила чтения. Ударение.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1.Подготовка сообщения по теме: «Латинский язык в современной жизни»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18</w:t>
            </w:r>
          </w:p>
        </w:tc>
      </w:tr>
      <w:tr w:rsidR="00090D47" w:rsidRPr="000A28AD" w:rsidTr="00090D4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47" w:rsidRPr="000A28AD" w:rsidRDefault="00090D47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0A28AD">
              <w:rPr>
                <w:b/>
                <w:lang w:eastAsia="en-US"/>
              </w:rPr>
              <w:t>Раздел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47" w:rsidRPr="000A28AD" w:rsidRDefault="00090D47">
            <w:pPr>
              <w:spacing w:after="200" w:line="276" w:lineRule="auto"/>
              <w:rPr>
                <w:b/>
                <w:lang w:eastAsia="en-US"/>
              </w:rPr>
            </w:pPr>
            <w:r w:rsidRPr="000A28AD">
              <w:rPr>
                <w:b/>
                <w:lang w:eastAsia="en-US"/>
              </w:rPr>
              <w:t>Морфология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47" w:rsidRPr="000A28AD" w:rsidRDefault="00090D4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407C0" w:rsidRPr="000A28AD" w:rsidTr="000407C0">
        <w:trPr>
          <w:trHeight w:val="94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Глагол.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1.Подготовка сообщения по теме: «Развитие анатомической терминологии»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21</w:t>
            </w: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 w:rsidP="0006172E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Имя существительное. Несогласованное определение.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 w:rsidP="0006172E">
            <w:pPr>
              <w:spacing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1.Подготовка презентации «Авиценна»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 w:rsidP="0006172E">
            <w:pPr>
              <w:spacing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ЛР 14</w:t>
            </w: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 w:rsidP="0006172E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Имя прилагательное. Согласованное определение.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 w:rsidP="0006172E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1.Подготовка презентации «Греко-римская мифология»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 w:rsidP="0006172E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15</w:t>
            </w: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Структура рецепта. Рецептурные сокращения.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1.Подготовка сообщения по теме: «Латинское наследие в русской медицинской лексике»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>
            <w:pPr>
              <w:spacing w:after="200"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24</w:t>
            </w: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Название химических элементов и их соединений.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1.Подготовка презентации «Гиппократ - «отец медицины»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9</w:t>
            </w: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Состав слова. </w:t>
            </w:r>
            <w:proofErr w:type="spellStart"/>
            <w:r w:rsidRPr="000A28AD">
              <w:rPr>
                <w:lang w:eastAsia="en-US"/>
              </w:rPr>
              <w:t>Терминоэлементы</w:t>
            </w:r>
            <w:proofErr w:type="spellEnd"/>
            <w:r w:rsidRPr="000A28AD">
              <w:rPr>
                <w:lang w:eastAsia="en-US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1.Подготовка сообщения по теме: «Латинские поговорки в нашей жизни»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21</w:t>
            </w: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Греко-латинские дублеты.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 w:rsidP="00970277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1. Подготовка сообщения и презентации по теме «Этимология названий лекарственных растений сквозь призму мифологии».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 w:rsidP="00970277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14</w:t>
            </w:r>
          </w:p>
        </w:tc>
      </w:tr>
      <w:tr w:rsidR="000407C0" w:rsidRPr="000A28AD" w:rsidTr="000407C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 w:rsidP="001C1CA5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Греко – латинские дублеты. Дифференцированный зачет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after="200" w:line="276" w:lineRule="auto"/>
              <w:rPr>
                <w:lang w:eastAsia="en-US"/>
              </w:rPr>
            </w:pPr>
            <w:r w:rsidRPr="000A28AD">
              <w:rPr>
                <w:lang w:eastAsia="en-US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C0" w:rsidRPr="000A28AD" w:rsidRDefault="000407C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0" w:rsidRPr="000A28AD" w:rsidRDefault="00C90B98">
            <w:pPr>
              <w:spacing w:line="276" w:lineRule="auto"/>
              <w:jc w:val="both"/>
              <w:rPr>
                <w:lang w:eastAsia="en-US"/>
              </w:rPr>
            </w:pPr>
            <w:r w:rsidRPr="000A28AD">
              <w:rPr>
                <w:lang w:eastAsia="en-US"/>
              </w:rPr>
              <w:t>ЛР 14</w:t>
            </w:r>
          </w:p>
        </w:tc>
      </w:tr>
    </w:tbl>
    <w:p w:rsidR="00090D47" w:rsidRPr="000A28AD" w:rsidRDefault="00090D47" w:rsidP="00090D47"/>
    <w:p w:rsidR="00090D47" w:rsidRPr="000A28AD" w:rsidRDefault="00090D47" w:rsidP="00090D47"/>
    <w:p w:rsidR="00090D47" w:rsidRPr="000A28AD" w:rsidRDefault="00090D47" w:rsidP="00090D47"/>
    <w:p w:rsidR="00090D47" w:rsidRPr="000A28AD" w:rsidRDefault="00090D47" w:rsidP="00090D47"/>
    <w:p w:rsidR="00090D47" w:rsidRPr="000A28AD" w:rsidRDefault="00090D47" w:rsidP="00090D47"/>
    <w:p w:rsidR="00164F3E" w:rsidRPr="000A28AD" w:rsidRDefault="00164F3E" w:rsidP="00090D47">
      <w:pPr>
        <w:tabs>
          <w:tab w:val="left" w:pos="2364"/>
        </w:tabs>
      </w:pPr>
    </w:p>
    <w:p w:rsidR="00164F3E" w:rsidRPr="000A28AD" w:rsidRDefault="00164F3E" w:rsidP="00164F3E"/>
    <w:p w:rsidR="002B2D01" w:rsidRPr="000A28AD" w:rsidRDefault="002B2D01">
      <w:bookmarkStart w:id="0" w:name="_GoBack"/>
      <w:bookmarkEnd w:id="0"/>
    </w:p>
    <w:sectPr w:rsidR="002B2D01" w:rsidRPr="000A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5C" w:rsidRDefault="000E5E5C" w:rsidP="00301786">
      <w:r>
        <w:separator/>
      </w:r>
    </w:p>
  </w:endnote>
  <w:endnote w:type="continuationSeparator" w:id="0">
    <w:p w:rsidR="000E5E5C" w:rsidRDefault="000E5E5C" w:rsidP="0030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BA" w:rsidRDefault="00B953B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BA" w:rsidRDefault="00B953B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BA" w:rsidRDefault="00B953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5C" w:rsidRDefault="000E5E5C" w:rsidP="00301786">
      <w:r>
        <w:separator/>
      </w:r>
    </w:p>
  </w:footnote>
  <w:footnote w:type="continuationSeparator" w:id="0">
    <w:p w:rsidR="000E5E5C" w:rsidRDefault="000E5E5C" w:rsidP="0030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BA" w:rsidRDefault="00B953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BA" w:rsidRDefault="00B953B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BA" w:rsidRDefault="00B953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C73"/>
    <w:multiLevelType w:val="hybridMultilevel"/>
    <w:tmpl w:val="3C1A0C3E"/>
    <w:lvl w:ilvl="0" w:tplc="214A7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8E67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202ADD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01AAD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0CC47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B985C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65CC8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478E1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C9C69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ADC445C"/>
    <w:multiLevelType w:val="hybridMultilevel"/>
    <w:tmpl w:val="2F60D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674D5"/>
    <w:multiLevelType w:val="hybridMultilevel"/>
    <w:tmpl w:val="2D7C6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77C19"/>
    <w:multiLevelType w:val="hybridMultilevel"/>
    <w:tmpl w:val="58BC9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C48B2"/>
    <w:multiLevelType w:val="hybridMultilevel"/>
    <w:tmpl w:val="39B4FA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6162AD"/>
    <w:multiLevelType w:val="hybridMultilevel"/>
    <w:tmpl w:val="211A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8119E9"/>
    <w:multiLevelType w:val="hybridMultilevel"/>
    <w:tmpl w:val="E3A4C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62A9C"/>
    <w:multiLevelType w:val="hybridMultilevel"/>
    <w:tmpl w:val="E1B6BD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720C6B"/>
    <w:multiLevelType w:val="hybridMultilevel"/>
    <w:tmpl w:val="AB0A5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9120D"/>
    <w:multiLevelType w:val="hybridMultilevel"/>
    <w:tmpl w:val="2AFEB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F712D"/>
    <w:multiLevelType w:val="hybridMultilevel"/>
    <w:tmpl w:val="4A6A55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122E6"/>
    <w:multiLevelType w:val="hybridMultilevel"/>
    <w:tmpl w:val="8D9C3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B50715"/>
    <w:multiLevelType w:val="hybridMultilevel"/>
    <w:tmpl w:val="0F66F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E7259"/>
    <w:multiLevelType w:val="multilevel"/>
    <w:tmpl w:val="0F08EAA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7F2D4204"/>
    <w:multiLevelType w:val="hybridMultilevel"/>
    <w:tmpl w:val="DAE4F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F2"/>
    <w:rsid w:val="00007C9A"/>
    <w:rsid w:val="000407C0"/>
    <w:rsid w:val="000541B6"/>
    <w:rsid w:val="0006172E"/>
    <w:rsid w:val="00081FF9"/>
    <w:rsid w:val="00090D47"/>
    <w:rsid w:val="000A1D5E"/>
    <w:rsid w:val="000A28AD"/>
    <w:rsid w:val="000A611A"/>
    <w:rsid w:val="000D6F97"/>
    <w:rsid w:val="000E5E5C"/>
    <w:rsid w:val="00155880"/>
    <w:rsid w:val="00164F3E"/>
    <w:rsid w:val="001C1CA5"/>
    <w:rsid w:val="001E4265"/>
    <w:rsid w:val="001E7E51"/>
    <w:rsid w:val="00202648"/>
    <w:rsid w:val="00203434"/>
    <w:rsid w:val="00225FFE"/>
    <w:rsid w:val="002565EE"/>
    <w:rsid w:val="0027726A"/>
    <w:rsid w:val="002A6A50"/>
    <w:rsid w:val="002B2D01"/>
    <w:rsid w:val="002C601B"/>
    <w:rsid w:val="00301786"/>
    <w:rsid w:val="003035D1"/>
    <w:rsid w:val="00314561"/>
    <w:rsid w:val="00336CF0"/>
    <w:rsid w:val="003657F1"/>
    <w:rsid w:val="00367C57"/>
    <w:rsid w:val="00395381"/>
    <w:rsid w:val="003974AF"/>
    <w:rsid w:val="003A25A6"/>
    <w:rsid w:val="003C2360"/>
    <w:rsid w:val="003D75CC"/>
    <w:rsid w:val="00416D7A"/>
    <w:rsid w:val="00444B6C"/>
    <w:rsid w:val="004A5488"/>
    <w:rsid w:val="004A5986"/>
    <w:rsid w:val="004A5EE1"/>
    <w:rsid w:val="004A7CA8"/>
    <w:rsid w:val="004B7B1C"/>
    <w:rsid w:val="004D0A24"/>
    <w:rsid w:val="004D23EA"/>
    <w:rsid w:val="005135DD"/>
    <w:rsid w:val="00540009"/>
    <w:rsid w:val="0055679E"/>
    <w:rsid w:val="00592721"/>
    <w:rsid w:val="005D6FAB"/>
    <w:rsid w:val="005E1FD6"/>
    <w:rsid w:val="00646B56"/>
    <w:rsid w:val="00652CB3"/>
    <w:rsid w:val="006754C8"/>
    <w:rsid w:val="006A35D0"/>
    <w:rsid w:val="006E2A5B"/>
    <w:rsid w:val="0071263C"/>
    <w:rsid w:val="007312B0"/>
    <w:rsid w:val="00735883"/>
    <w:rsid w:val="0075401A"/>
    <w:rsid w:val="007775B7"/>
    <w:rsid w:val="007B1DF2"/>
    <w:rsid w:val="008234CA"/>
    <w:rsid w:val="00866114"/>
    <w:rsid w:val="008B29ED"/>
    <w:rsid w:val="008C4471"/>
    <w:rsid w:val="008D0784"/>
    <w:rsid w:val="008E2E4E"/>
    <w:rsid w:val="00903710"/>
    <w:rsid w:val="009359C3"/>
    <w:rsid w:val="00946DB1"/>
    <w:rsid w:val="00970277"/>
    <w:rsid w:val="00981C6F"/>
    <w:rsid w:val="00982D1B"/>
    <w:rsid w:val="009A4C44"/>
    <w:rsid w:val="009A7B98"/>
    <w:rsid w:val="009D6D6C"/>
    <w:rsid w:val="00A73C91"/>
    <w:rsid w:val="00AC053E"/>
    <w:rsid w:val="00AE7D40"/>
    <w:rsid w:val="00B0316E"/>
    <w:rsid w:val="00B065AC"/>
    <w:rsid w:val="00B368CF"/>
    <w:rsid w:val="00B5613E"/>
    <w:rsid w:val="00B953BA"/>
    <w:rsid w:val="00BD2413"/>
    <w:rsid w:val="00BD2D35"/>
    <w:rsid w:val="00BE5E72"/>
    <w:rsid w:val="00BE792B"/>
    <w:rsid w:val="00C123CC"/>
    <w:rsid w:val="00C41740"/>
    <w:rsid w:val="00C457DF"/>
    <w:rsid w:val="00C90B98"/>
    <w:rsid w:val="00C91AF1"/>
    <w:rsid w:val="00CB67E6"/>
    <w:rsid w:val="00CC1A9D"/>
    <w:rsid w:val="00CD6174"/>
    <w:rsid w:val="00CF451B"/>
    <w:rsid w:val="00D9431F"/>
    <w:rsid w:val="00DA29FD"/>
    <w:rsid w:val="00DB6C5D"/>
    <w:rsid w:val="00DC3D37"/>
    <w:rsid w:val="00DF5CF2"/>
    <w:rsid w:val="00E06317"/>
    <w:rsid w:val="00E6293A"/>
    <w:rsid w:val="00E74CFC"/>
    <w:rsid w:val="00E827F7"/>
    <w:rsid w:val="00E91AFB"/>
    <w:rsid w:val="00EB44DB"/>
    <w:rsid w:val="00EE6405"/>
    <w:rsid w:val="00F0760B"/>
    <w:rsid w:val="00F22642"/>
    <w:rsid w:val="00F5441D"/>
    <w:rsid w:val="00F85F3F"/>
    <w:rsid w:val="00FB5782"/>
    <w:rsid w:val="00FB76F2"/>
    <w:rsid w:val="00FE093E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78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FB57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5782"/>
    <w:pPr>
      <w:ind w:left="720"/>
      <w:contextualSpacing/>
    </w:pPr>
  </w:style>
  <w:style w:type="table" w:styleId="a5">
    <w:name w:val="Table Grid"/>
    <w:basedOn w:val="a1"/>
    <w:uiPriority w:val="59"/>
    <w:rsid w:val="002C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"/>
    <w:basedOn w:val="a0"/>
    <w:rsid w:val="002C601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9359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9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8">
    <w:name w:val="Основной текст18"/>
    <w:basedOn w:val="a"/>
    <w:rsid w:val="00301786"/>
    <w:pPr>
      <w:shd w:val="clear" w:color="auto" w:fill="FFFFFF"/>
      <w:spacing w:after="2520" w:line="221" w:lineRule="exact"/>
      <w:ind w:hanging="560"/>
    </w:pPr>
    <w:rPr>
      <w:rFonts w:ascii="Century Schoolbook" w:eastAsia="Century Schoolbook" w:hAnsi="Century Schoolbook" w:cs="Century Schoolbook"/>
      <w:color w:val="000000"/>
      <w:sz w:val="19"/>
      <w:szCs w:val="19"/>
    </w:rPr>
  </w:style>
  <w:style w:type="paragraph" w:customStyle="1" w:styleId="Style10">
    <w:name w:val="Style10"/>
    <w:basedOn w:val="a"/>
    <w:uiPriority w:val="99"/>
    <w:rsid w:val="00301786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  <w:sz w:val="28"/>
    </w:rPr>
  </w:style>
  <w:style w:type="character" w:customStyle="1" w:styleId="FontStyle61">
    <w:name w:val="Font Style61"/>
    <w:basedOn w:val="a0"/>
    <w:uiPriority w:val="99"/>
    <w:rsid w:val="00301786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017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017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1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78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FB57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5782"/>
    <w:pPr>
      <w:ind w:left="720"/>
      <w:contextualSpacing/>
    </w:pPr>
  </w:style>
  <w:style w:type="table" w:styleId="a5">
    <w:name w:val="Table Grid"/>
    <w:basedOn w:val="a1"/>
    <w:uiPriority w:val="59"/>
    <w:rsid w:val="002C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"/>
    <w:basedOn w:val="a0"/>
    <w:rsid w:val="002C601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9359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9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8">
    <w:name w:val="Основной текст18"/>
    <w:basedOn w:val="a"/>
    <w:rsid w:val="00301786"/>
    <w:pPr>
      <w:shd w:val="clear" w:color="auto" w:fill="FFFFFF"/>
      <w:spacing w:after="2520" w:line="221" w:lineRule="exact"/>
      <w:ind w:hanging="560"/>
    </w:pPr>
    <w:rPr>
      <w:rFonts w:ascii="Century Schoolbook" w:eastAsia="Century Schoolbook" w:hAnsi="Century Schoolbook" w:cs="Century Schoolbook"/>
      <w:color w:val="000000"/>
      <w:sz w:val="19"/>
      <w:szCs w:val="19"/>
    </w:rPr>
  </w:style>
  <w:style w:type="paragraph" w:customStyle="1" w:styleId="Style10">
    <w:name w:val="Style10"/>
    <w:basedOn w:val="a"/>
    <w:uiPriority w:val="99"/>
    <w:rsid w:val="00301786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  <w:sz w:val="28"/>
    </w:rPr>
  </w:style>
  <w:style w:type="character" w:customStyle="1" w:styleId="FontStyle61">
    <w:name w:val="Font Style61"/>
    <w:basedOn w:val="a0"/>
    <w:uiPriority w:val="99"/>
    <w:rsid w:val="00301786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017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017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1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F858-2C43-444C-8052-0FBF4D41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124</cp:revision>
  <dcterms:created xsi:type="dcterms:W3CDTF">2020-01-08T09:38:00Z</dcterms:created>
  <dcterms:modified xsi:type="dcterms:W3CDTF">2022-12-05T04:39:00Z</dcterms:modified>
</cp:coreProperties>
</file>